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CA698" w14:textId="1C18AA04" w:rsidR="008D655F" w:rsidRPr="008D655F" w:rsidRDefault="008D655F" w:rsidP="008D655F">
      <w:pPr>
        <w:jc w:val="center"/>
        <w:rPr>
          <w:rFonts w:ascii="黑体" w:eastAsia="黑体" w:hAnsi="黑体"/>
          <w:sz w:val="28"/>
        </w:rPr>
      </w:pPr>
      <w:r w:rsidRPr="008D655F">
        <w:rPr>
          <w:rFonts w:ascii="黑体" w:eastAsia="黑体" w:hAnsi="黑体" w:hint="eastAsia"/>
          <w:sz w:val="28"/>
        </w:rPr>
        <w:t>科教互助的大学生创新创业项目的实践与探索</w:t>
      </w:r>
    </w:p>
    <w:p w14:paraId="42E098F1" w14:textId="130D65F2" w:rsidR="0020087F" w:rsidRPr="008D655F" w:rsidRDefault="0020087F" w:rsidP="008D655F">
      <w:pPr>
        <w:pStyle w:val="1"/>
        <w:rPr>
          <w:rFonts w:hint="eastAsia"/>
        </w:rPr>
      </w:pPr>
      <w:r w:rsidRPr="008D655F">
        <w:rPr>
          <w:rFonts w:hint="eastAsia"/>
        </w:rPr>
        <w:t>成果总结</w:t>
      </w:r>
    </w:p>
    <w:p w14:paraId="02D90331" w14:textId="77777777" w:rsidR="00D66B8D" w:rsidRPr="00D66B8D" w:rsidRDefault="00D66B8D" w:rsidP="00D66B8D"/>
    <w:p w14:paraId="1A8D9BA0" w14:textId="5B18C369" w:rsidR="00D66B8D" w:rsidRDefault="00D66B8D" w:rsidP="005718CF">
      <w:pPr>
        <w:pStyle w:val="aa"/>
        <w:numPr>
          <w:ilvl w:val="0"/>
          <w:numId w:val="4"/>
        </w:numPr>
        <w:spacing w:line="360" w:lineRule="auto"/>
        <w:ind w:firstLineChars="0"/>
        <w:jc w:val="both"/>
        <w:rPr>
          <w:rFonts w:eastAsia="黑体"/>
          <w:sz w:val="28"/>
          <w:szCs w:val="28"/>
        </w:rPr>
      </w:pPr>
      <w:r>
        <w:rPr>
          <w:rFonts w:eastAsia="黑体" w:hint="eastAsia"/>
          <w:sz w:val="28"/>
          <w:szCs w:val="28"/>
        </w:rPr>
        <w:t>研究目标</w:t>
      </w:r>
    </w:p>
    <w:p w14:paraId="57DC63FE" w14:textId="2AAA5987" w:rsidR="00D66B8D" w:rsidRPr="00F01CD1" w:rsidRDefault="00D66B8D" w:rsidP="00F01CD1">
      <w:pPr>
        <w:spacing w:line="360" w:lineRule="auto"/>
        <w:ind w:firstLineChars="200" w:firstLine="480"/>
        <w:jc w:val="both"/>
      </w:pPr>
      <w:r w:rsidRPr="00C54DDE">
        <w:rPr>
          <w:rFonts w:hint="eastAsia"/>
        </w:rPr>
        <w:t>本课题针对大学生创新创业过程中存</w:t>
      </w:r>
      <w:bookmarkStart w:id="0" w:name="_GoBack"/>
      <w:bookmarkEnd w:id="0"/>
      <w:r w:rsidRPr="00C54DDE">
        <w:rPr>
          <w:rFonts w:hint="eastAsia"/>
        </w:rPr>
        <w:t>在的问题，紧紧围绕创新创业选题的六大要素，选择了大学生创新创业项目</w:t>
      </w:r>
      <w:r w:rsidR="00AB6AE5">
        <w:rPr>
          <w:rFonts w:hint="eastAsia"/>
        </w:rPr>
        <w:t>——</w:t>
      </w:r>
      <w:r w:rsidRPr="00C54DDE">
        <w:rPr>
          <w:rFonts w:hint="eastAsia"/>
        </w:rPr>
        <w:t>“多机器人协同摄像系统及在信息化教育中的应用”。主要研究目标包括两个方面：第一，走进我校现代教育技术中心，</w:t>
      </w:r>
      <w:r w:rsidR="00C54DDE" w:rsidRPr="00C54DDE">
        <w:rPr>
          <w:rFonts w:hint="eastAsia"/>
        </w:rPr>
        <w:t>发挥信息与控制专业的优势，构建创新创业项目，进而提升了创新创业成功的转化效率；第二，结合人工智能与机器人技术，开发出一款新颖的教学录像系统，提升课程录制的效率和质量。</w:t>
      </w:r>
    </w:p>
    <w:p w14:paraId="69F8C182" w14:textId="5A5C1B3B" w:rsidR="0020087F" w:rsidRPr="005718CF" w:rsidRDefault="0020087F" w:rsidP="005718CF">
      <w:pPr>
        <w:pStyle w:val="aa"/>
        <w:numPr>
          <w:ilvl w:val="0"/>
          <w:numId w:val="4"/>
        </w:numPr>
        <w:spacing w:line="360" w:lineRule="auto"/>
        <w:ind w:firstLineChars="0"/>
        <w:jc w:val="both"/>
        <w:rPr>
          <w:rFonts w:eastAsia="黑体"/>
          <w:sz w:val="28"/>
          <w:szCs w:val="28"/>
        </w:rPr>
      </w:pPr>
      <w:r w:rsidRPr="005718CF">
        <w:rPr>
          <w:rFonts w:eastAsia="黑体"/>
          <w:sz w:val="28"/>
          <w:szCs w:val="28"/>
        </w:rPr>
        <w:t>研究内容</w:t>
      </w:r>
    </w:p>
    <w:p w14:paraId="4EAC967E" w14:textId="77777777" w:rsidR="005718CF" w:rsidRPr="005718CF" w:rsidRDefault="005718CF" w:rsidP="00C54DDE">
      <w:pPr>
        <w:spacing w:line="360" w:lineRule="auto"/>
        <w:ind w:firstLineChars="200" w:firstLine="480"/>
        <w:jc w:val="both"/>
      </w:pPr>
      <w:r w:rsidRPr="005718CF">
        <w:rPr>
          <w:rFonts w:hint="eastAsia"/>
        </w:rPr>
        <w:t>针对本校课程录制过程中摄像机需要手动控制、图像需要有线传输、拍摄角度固定等问题，提出了多移动机器人协同摄像技术与其应用研究。如何实现拍摄过程中能同时收录多个角度的视频、提升拍摄的效率、全面提升网络课程的视频质量和教学效果是本课题研究的主要内容。</w:t>
      </w:r>
    </w:p>
    <w:p w14:paraId="4E16338B" w14:textId="7E77ECD5" w:rsidR="005718CF" w:rsidRPr="005718CF" w:rsidRDefault="00F01CD1" w:rsidP="00C54DDE">
      <w:pPr>
        <w:spacing w:line="360" w:lineRule="auto"/>
        <w:jc w:val="both"/>
      </w:pPr>
      <w:r>
        <w:t>2</w:t>
      </w:r>
      <w:r w:rsidR="005718CF">
        <w:t>.</w:t>
      </w:r>
      <w:r w:rsidR="005718CF" w:rsidRPr="005718CF">
        <w:rPr>
          <w:rFonts w:hint="eastAsia"/>
        </w:rPr>
        <w:t xml:space="preserve">1 </w:t>
      </w:r>
      <w:r w:rsidR="005718CF">
        <w:t xml:space="preserve"> </w:t>
      </w:r>
      <w:r w:rsidR="005718CF" w:rsidRPr="005718CF">
        <w:rPr>
          <w:rFonts w:hint="eastAsia"/>
        </w:rPr>
        <w:t>相机的远程控制与图像传输</w:t>
      </w:r>
    </w:p>
    <w:p w14:paraId="44C4382F" w14:textId="77777777" w:rsidR="005718CF" w:rsidRPr="005718CF" w:rsidRDefault="005718CF" w:rsidP="00C54DDE">
      <w:pPr>
        <w:spacing w:line="360" w:lineRule="auto"/>
        <w:ind w:firstLineChars="200" w:firstLine="480"/>
        <w:jc w:val="both"/>
      </w:pPr>
      <w:r w:rsidRPr="005718CF">
        <w:rPr>
          <w:rFonts w:hint="eastAsia"/>
        </w:rPr>
        <w:t>利用</w:t>
      </w:r>
      <w:r w:rsidRPr="005718CF">
        <w:rPr>
          <w:rFonts w:hint="eastAsia"/>
        </w:rPr>
        <w:t>ROS</w:t>
      </w:r>
      <w:r w:rsidRPr="005718CF">
        <w:rPr>
          <w:rFonts w:hint="eastAsia"/>
        </w:rPr>
        <w:t>系统远程控制</w:t>
      </w:r>
      <w:proofErr w:type="spellStart"/>
      <w:r w:rsidRPr="005718CF">
        <w:rPr>
          <w:rFonts w:hint="eastAsia"/>
        </w:rPr>
        <w:t>kinect</w:t>
      </w:r>
      <w:proofErr w:type="spellEnd"/>
      <w:r w:rsidRPr="005718CF">
        <w:rPr>
          <w:rFonts w:hint="eastAsia"/>
        </w:rPr>
        <w:t xml:space="preserve"> v2</w:t>
      </w:r>
      <w:r w:rsidRPr="005718CF">
        <w:rPr>
          <w:rFonts w:hint="eastAsia"/>
        </w:rPr>
        <w:t>相机，实现相机的启动和关闭，有效解决了录制课程时，需要手动启动和关闭摄像机的问题，有效减小了摄像师的工作量。为了获取相机实时拍摄的画面，通过后台远程连接移动机器人，将图像通过局域网实时给后台，并将录制的视频存储到后台便于后期剪辑，解决了传统有线传输带来的不便，提升了课程录制的效率。</w:t>
      </w:r>
    </w:p>
    <w:p w14:paraId="36AC3100" w14:textId="0D08C455" w:rsidR="005718CF" w:rsidRPr="005718CF" w:rsidRDefault="00F01CD1" w:rsidP="00C54DDE">
      <w:pPr>
        <w:spacing w:line="360" w:lineRule="auto"/>
        <w:jc w:val="both"/>
      </w:pPr>
      <w:r>
        <w:t>2</w:t>
      </w:r>
      <w:r w:rsidR="005718CF">
        <w:t>.</w:t>
      </w:r>
      <w:r w:rsidR="005718CF" w:rsidRPr="005718CF">
        <w:rPr>
          <w:rFonts w:hint="eastAsia"/>
        </w:rPr>
        <w:t xml:space="preserve">2  </w:t>
      </w:r>
      <w:r w:rsidR="005718CF" w:rsidRPr="005718CF">
        <w:rPr>
          <w:rFonts w:hint="eastAsia"/>
        </w:rPr>
        <w:t>相机目标跟踪</w:t>
      </w:r>
    </w:p>
    <w:p w14:paraId="5E0B8F28" w14:textId="4028830F" w:rsidR="0020087F" w:rsidRPr="005718CF" w:rsidRDefault="005718CF" w:rsidP="00C54DDE">
      <w:pPr>
        <w:spacing w:line="360" w:lineRule="auto"/>
        <w:ind w:firstLineChars="200" w:firstLine="480"/>
        <w:jc w:val="both"/>
      </w:pPr>
      <w:r w:rsidRPr="005718CF">
        <w:rPr>
          <w:rFonts w:hint="eastAsia"/>
        </w:rPr>
        <w:t>为解决课程录制过程中，由于摄像机拍摄角度固定，可能出现录制课程的老师不在屏幕中央的情况，本项目设计了一种基于二自由度云台的相机位姿校正装置。当移动机器人上位机获取到</w:t>
      </w:r>
      <w:proofErr w:type="spellStart"/>
      <w:r w:rsidRPr="005718CF">
        <w:rPr>
          <w:rFonts w:hint="eastAsia"/>
        </w:rPr>
        <w:t>kinect</w:t>
      </w:r>
      <w:proofErr w:type="spellEnd"/>
      <w:r w:rsidRPr="005718CF">
        <w:rPr>
          <w:rFonts w:hint="eastAsia"/>
        </w:rPr>
        <w:t xml:space="preserve"> v2</w:t>
      </w:r>
      <w:r w:rsidRPr="005718CF">
        <w:rPr>
          <w:rFonts w:hint="eastAsia"/>
        </w:rPr>
        <w:t>相机采集到的图像数据后，将对其进行处理，获取目标信息，并利用上位机控制云台上舵机的运动，从而实现控制相机的位姿，使目标一直位于画面中央。</w:t>
      </w:r>
    </w:p>
    <w:p w14:paraId="31D5C3CF" w14:textId="2BC19AE5" w:rsidR="005718CF" w:rsidRPr="005718CF" w:rsidRDefault="00F01CD1" w:rsidP="00C54DDE">
      <w:pPr>
        <w:widowControl w:val="0"/>
        <w:spacing w:line="360" w:lineRule="auto"/>
        <w:jc w:val="both"/>
      </w:pPr>
      <w:r>
        <w:t>2</w:t>
      </w:r>
      <w:r w:rsidR="005718CF">
        <w:t>.</w:t>
      </w:r>
      <w:r w:rsidR="005718CF" w:rsidRPr="005718CF">
        <w:t xml:space="preserve">3  </w:t>
      </w:r>
      <w:r w:rsidR="005718CF" w:rsidRPr="005718CF">
        <w:rPr>
          <w:rFonts w:hint="eastAsia"/>
        </w:rPr>
        <w:t>多机器人协同控制</w:t>
      </w:r>
    </w:p>
    <w:p w14:paraId="24C92A66" w14:textId="6A17F019" w:rsidR="0020087F" w:rsidRDefault="005718CF" w:rsidP="00F01CD1">
      <w:pPr>
        <w:widowControl w:val="0"/>
        <w:spacing w:line="360" w:lineRule="auto"/>
        <w:ind w:firstLineChars="200" w:firstLine="480"/>
        <w:jc w:val="both"/>
      </w:pPr>
      <w:r w:rsidRPr="005718CF">
        <w:rPr>
          <w:rFonts w:hint="eastAsia"/>
        </w:rPr>
        <w:lastRenderedPageBreak/>
        <w:t>当移动机器人开始录像时，为了方便剪辑师进行后续视频处理、提高教学视频的质量、提升课堂教学的效果，本项目提出了一种多机器人协同控制方法。后台可通过局域网同时控制多台移动机器人，并发送指定的工作任务，例如：指定地点拍摄、编队拍摄、拉远景拍摄、拉近景拍摄方式，实现多角度、多相机同时拍摄，有效提升了课程录制的效率、质量和效果。</w:t>
      </w:r>
    </w:p>
    <w:p w14:paraId="5D52BEAB" w14:textId="65FC2785" w:rsidR="005718CF" w:rsidRPr="005718CF" w:rsidRDefault="005718CF" w:rsidP="005718CF">
      <w:pPr>
        <w:pStyle w:val="aa"/>
        <w:numPr>
          <w:ilvl w:val="0"/>
          <w:numId w:val="4"/>
        </w:numPr>
        <w:spacing w:line="360" w:lineRule="auto"/>
        <w:ind w:firstLineChars="0"/>
        <w:rPr>
          <w:rFonts w:eastAsia="黑体"/>
          <w:sz w:val="28"/>
          <w:szCs w:val="28"/>
        </w:rPr>
      </w:pPr>
      <w:r w:rsidRPr="005718CF">
        <w:rPr>
          <w:rFonts w:eastAsia="黑体" w:hint="eastAsia"/>
          <w:sz w:val="28"/>
          <w:szCs w:val="28"/>
        </w:rPr>
        <w:t>关键性问题</w:t>
      </w:r>
    </w:p>
    <w:p w14:paraId="309D7B43" w14:textId="62DBEC56" w:rsidR="005718CF" w:rsidRDefault="005718CF" w:rsidP="00AB6AE5">
      <w:pPr>
        <w:pStyle w:val="aa"/>
        <w:spacing w:line="360" w:lineRule="auto"/>
        <w:ind w:firstLine="480"/>
        <w:jc w:val="both"/>
      </w:pPr>
      <w:r>
        <w:rPr>
          <w:rFonts w:hint="eastAsia"/>
        </w:rPr>
        <w:t>（</w:t>
      </w:r>
      <w:r>
        <w:rPr>
          <w:rFonts w:hint="eastAsia"/>
        </w:rPr>
        <w:t>1</w:t>
      </w:r>
      <w:r>
        <w:rPr>
          <w:rFonts w:hint="eastAsia"/>
        </w:rPr>
        <w:t>）目前学校摄影棚内的摄像机是手动控制，并且拍摄画面通过有线传输到后台，录制方法较为繁琐、效率较低；</w:t>
      </w:r>
    </w:p>
    <w:p w14:paraId="248E8FBC" w14:textId="01111BCD" w:rsidR="005718CF" w:rsidRDefault="005718CF" w:rsidP="00AB6AE5">
      <w:pPr>
        <w:pStyle w:val="aa"/>
        <w:spacing w:line="360" w:lineRule="auto"/>
        <w:ind w:firstLine="480"/>
        <w:jc w:val="both"/>
      </w:pPr>
      <w:r>
        <w:rPr>
          <w:rFonts w:hint="eastAsia"/>
        </w:rPr>
        <w:t>（</w:t>
      </w:r>
      <w:r>
        <w:rPr>
          <w:rFonts w:hint="eastAsia"/>
        </w:rPr>
        <w:t>2</w:t>
      </w:r>
      <w:r>
        <w:rPr>
          <w:rFonts w:hint="eastAsia"/>
        </w:rPr>
        <w:t>）在固定相机的课程录制过程中，由于拍摄的角度已经固定，所以讲课老师若走动则会导致目标不在画面中央，即老师录制课程时必须站在同一位置，加大了老师的教学负担和课程录制的难度；</w:t>
      </w:r>
    </w:p>
    <w:p w14:paraId="0E93C2AC" w14:textId="6FA362F3" w:rsidR="005718CF" w:rsidRPr="00C9090E" w:rsidRDefault="005718CF" w:rsidP="00AB6AE5">
      <w:pPr>
        <w:pStyle w:val="aa"/>
        <w:spacing w:line="360" w:lineRule="auto"/>
        <w:ind w:firstLine="480"/>
        <w:jc w:val="both"/>
      </w:pPr>
      <w:r>
        <w:rPr>
          <w:rFonts w:hint="eastAsia"/>
        </w:rPr>
        <w:t>（</w:t>
      </w:r>
      <w:r>
        <w:rPr>
          <w:rFonts w:hint="eastAsia"/>
        </w:rPr>
        <w:t>3</w:t>
      </w:r>
      <w:r>
        <w:rPr>
          <w:rFonts w:hint="eastAsia"/>
        </w:rPr>
        <w:t>）由于摄像机无法移动，导致课程录制过程中仅有几个角度的视频素材，不利于后期剪辑，拍摄效果较差。</w:t>
      </w:r>
    </w:p>
    <w:p w14:paraId="601BBD84" w14:textId="71F63E0E" w:rsidR="0020087F" w:rsidRPr="00C9090E" w:rsidRDefault="00F01CD1" w:rsidP="0020087F">
      <w:pPr>
        <w:pStyle w:val="aa"/>
        <w:spacing w:line="360" w:lineRule="auto"/>
        <w:ind w:firstLineChars="0" w:firstLine="0"/>
        <w:rPr>
          <w:rFonts w:eastAsia="黑体"/>
          <w:sz w:val="28"/>
          <w:szCs w:val="28"/>
        </w:rPr>
      </w:pPr>
      <w:r>
        <w:rPr>
          <w:rFonts w:eastAsia="黑体"/>
          <w:sz w:val="28"/>
          <w:szCs w:val="28"/>
        </w:rPr>
        <w:t>4</w:t>
      </w:r>
      <w:r w:rsidR="00740824">
        <w:rPr>
          <w:rFonts w:eastAsia="黑体"/>
          <w:sz w:val="28"/>
          <w:szCs w:val="28"/>
        </w:rPr>
        <w:t>.</w:t>
      </w:r>
      <w:r w:rsidR="00740824">
        <w:rPr>
          <w:rFonts w:eastAsia="黑体"/>
          <w:sz w:val="28"/>
          <w:szCs w:val="28"/>
        </w:rPr>
        <w:tab/>
      </w:r>
      <w:r w:rsidR="0020087F" w:rsidRPr="00C9090E">
        <w:rPr>
          <w:rFonts w:eastAsia="黑体"/>
          <w:sz w:val="28"/>
          <w:szCs w:val="28"/>
        </w:rPr>
        <w:t>产品外观、组成</w:t>
      </w:r>
    </w:p>
    <w:p w14:paraId="234268C4" w14:textId="3504F007" w:rsidR="0020087F" w:rsidRPr="00C9090E" w:rsidRDefault="00F01CD1" w:rsidP="005718CF">
      <w:pPr>
        <w:spacing w:line="360" w:lineRule="auto"/>
        <w:rPr>
          <w:rFonts w:eastAsia="黑体"/>
        </w:rPr>
      </w:pPr>
      <w:r>
        <w:rPr>
          <w:rFonts w:eastAsia="黑体"/>
        </w:rPr>
        <w:t>4</w:t>
      </w:r>
      <w:r w:rsidR="0020087F" w:rsidRPr="00C9090E">
        <w:rPr>
          <w:rFonts w:eastAsia="黑体"/>
        </w:rPr>
        <w:t xml:space="preserve">.1 </w:t>
      </w:r>
      <w:r w:rsidR="005718CF">
        <w:rPr>
          <w:rFonts w:eastAsia="黑体"/>
        </w:rPr>
        <w:t xml:space="preserve"> </w:t>
      </w:r>
      <w:r w:rsidR="0020087F" w:rsidRPr="00C9090E">
        <w:rPr>
          <w:rFonts w:eastAsia="黑体"/>
        </w:rPr>
        <w:t>产品外观</w:t>
      </w:r>
    </w:p>
    <w:p w14:paraId="727A36AB" w14:textId="1956B195" w:rsidR="0020087F" w:rsidRDefault="005718CF" w:rsidP="005718CF">
      <w:pPr>
        <w:spacing w:line="360" w:lineRule="auto"/>
        <w:ind w:firstLineChars="200" w:firstLine="480"/>
      </w:pPr>
      <w:r>
        <w:rPr>
          <w:rFonts w:hint="eastAsia"/>
        </w:rPr>
        <w:t>本项目所搭建的移动机器人实物如图</w:t>
      </w:r>
      <w:r>
        <w:rPr>
          <w:rFonts w:hint="eastAsia"/>
        </w:rPr>
        <w:t>1</w:t>
      </w:r>
      <w:r>
        <w:rPr>
          <w:rFonts w:hint="eastAsia"/>
        </w:rPr>
        <w:t>所示。</w:t>
      </w:r>
    </w:p>
    <w:p w14:paraId="765AA885" w14:textId="66AA184C" w:rsidR="0020087F" w:rsidRDefault="00B57CBC" w:rsidP="00C54DDE">
      <w:pPr>
        <w:spacing w:line="360" w:lineRule="auto"/>
        <w:jc w:val="center"/>
      </w:pPr>
      <w:r>
        <w:rPr>
          <w:noProof/>
        </w:rPr>
        <w:object w:dxaOrig="12012" w:dyaOrig="7284" w14:anchorId="73FAC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0.15pt;height:139.15pt;mso-width-percent:0;mso-height-percent:0;mso-width-percent:0;mso-height-percent:0" o:ole="">
            <v:imagedata r:id="rId7" o:title=""/>
          </v:shape>
          <o:OLEObject Type="Embed" ProgID="Visio.Drawing.15" ShapeID="_x0000_i1025" DrawAspect="Content" ObjectID="_1668236985" r:id="rId8"/>
        </w:object>
      </w:r>
    </w:p>
    <w:p w14:paraId="2F6C9FD0" w14:textId="3E9B74A7" w:rsidR="00C54DDE" w:rsidRPr="00F01CD1" w:rsidRDefault="00C54DDE" w:rsidP="00C54DDE">
      <w:pPr>
        <w:spacing w:line="360" w:lineRule="auto"/>
        <w:jc w:val="center"/>
        <w:rPr>
          <w:sz w:val="21"/>
          <w:szCs w:val="21"/>
        </w:rPr>
      </w:pPr>
      <w:r w:rsidRPr="00F01CD1">
        <w:rPr>
          <w:rFonts w:hint="eastAsia"/>
          <w:sz w:val="21"/>
          <w:szCs w:val="21"/>
        </w:rPr>
        <w:t>图</w:t>
      </w:r>
      <w:r w:rsidRPr="00F01CD1">
        <w:rPr>
          <w:rFonts w:hint="eastAsia"/>
          <w:sz w:val="21"/>
          <w:szCs w:val="21"/>
        </w:rPr>
        <w:t>1</w:t>
      </w:r>
      <w:r w:rsidRPr="00F01CD1">
        <w:rPr>
          <w:sz w:val="21"/>
          <w:szCs w:val="21"/>
        </w:rPr>
        <w:t xml:space="preserve">  </w:t>
      </w:r>
      <w:r w:rsidRPr="00F01CD1">
        <w:rPr>
          <w:rFonts w:hint="eastAsia"/>
          <w:sz w:val="21"/>
          <w:szCs w:val="21"/>
        </w:rPr>
        <w:t>移动机器人实物图</w:t>
      </w:r>
    </w:p>
    <w:p w14:paraId="45CBB63F" w14:textId="5456EB0B" w:rsidR="0020087F" w:rsidRPr="00452B53" w:rsidRDefault="00F01CD1" w:rsidP="005718CF">
      <w:pPr>
        <w:pStyle w:val="aa"/>
        <w:spacing w:line="360" w:lineRule="auto"/>
        <w:ind w:firstLineChars="0" w:firstLine="0"/>
        <w:rPr>
          <w:rFonts w:eastAsia="黑体"/>
        </w:rPr>
      </w:pPr>
      <w:r>
        <w:rPr>
          <w:rFonts w:eastAsia="黑体"/>
        </w:rPr>
        <w:t>4</w:t>
      </w:r>
      <w:r w:rsidR="0020087F" w:rsidRPr="00452B53">
        <w:rPr>
          <w:rFonts w:eastAsia="黑体"/>
        </w:rPr>
        <w:t xml:space="preserve">.2 </w:t>
      </w:r>
      <w:r w:rsidR="005718CF">
        <w:rPr>
          <w:rFonts w:eastAsia="黑体"/>
        </w:rPr>
        <w:t xml:space="preserve"> </w:t>
      </w:r>
      <w:r w:rsidR="0020087F" w:rsidRPr="00452B53">
        <w:rPr>
          <w:rFonts w:eastAsia="黑体"/>
        </w:rPr>
        <w:t>硬件组成</w:t>
      </w:r>
    </w:p>
    <w:p w14:paraId="40B715E6" w14:textId="4EE69A36" w:rsidR="0020087F" w:rsidRPr="00C9090E" w:rsidRDefault="0020087F" w:rsidP="00740824">
      <w:pPr>
        <w:spacing w:line="360" w:lineRule="auto"/>
        <w:ind w:firstLine="480"/>
        <w:jc w:val="both"/>
      </w:pPr>
      <w:r w:rsidRPr="00C9090E">
        <w:t>图</w:t>
      </w:r>
      <w:r w:rsidR="00740824">
        <w:t>2</w:t>
      </w:r>
      <w:r w:rsidRPr="00C9090E">
        <w:t>为上位机的功能结构图，上位机主要负责核心算法的执行，包括路径规划、环境感知、定位和避障等，这些核心算法的同步执行会生成机器人控制的相关指令，这些指令会通过串口下发给下位机执行；此外上位机还有一些其他功能如相关数据的保存、和网络进行数据交换等的功能。上位机在执行算法需要的传感器数据基本来自下位机，唯一和上位机直接相连的传感器是激光雷达，这是因</w:t>
      </w:r>
      <w:r w:rsidRPr="00C9090E">
        <w:lastRenderedPageBreak/>
        <w:t>为尽管使用的是单线激光雷达，激光雷达的数据量相对来说还是很大的，为了给相关算法提供更加实时的数据以及不给串口的通信增加负担，将激光雷达直接和上位机以串口的方式进行连接。</w:t>
      </w:r>
    </w:p>
    <w:p w14:paraId="4ACFEF2C" w14:textId="4DACB910" w:rsidR="0020087F" w:rsidRPr="00C9090E" w:rsidRDefault="00B57CBC" w:rsidP="0020087F">
      <w:pPr>
        <w:spacing w:line="360" w:lineRule="auto"/>
        <w:jc w:val="center"/>
      </w:pPr>
      <w:r w:rsidRPr="00C9090E">
        <w:rPr>
          <w:noProof/>
        </w:rPr>
        <w:object w:dxaOrig="11868" w:dyaOrig="11388" w14:anchorId="38C38AF8">
          <v:shape id="_x0000_i1026" type="#_x0000_t75" alt="" style="width:283.6pt;height:272.1pt;mso-width-percent:0;mso-height-percent:0;mso-width-percent:0;mso-height-percent:0" o:ole="">
            <v:imagedata r:id="rId9" o:title=""/>
          </v:shape>
          <o:OLEObject Type="Embed" ProgID="Visio.Drawing.15" ShapeID="_x0000_i1026" DrawAspect="Content" ObjectID="_1668236986" r:id="rId10"/>
        </w:object>
      </w:r>
    </w:p>
    <w:p w14:paraId="261743ED" w14:textId="28155C19" w:rsidR="0020087F" w:rsidRPr="00F61199" w:rsidRDefault="0020087F" w:rsidP="0020087F">
      <w:pPr>
        <w:spacing w:line="360" w:lineRule="auto"/>
        <w:ind w:firstLine="420"/>
        <w:jc w:val="center"/>
        <w:rPr>
          <w:sz w:val="21"/>
          <w:szCs w:val="21"/>
        </w:rPr>
      </w:pPr>
      <w:bookmarkStart w:id="1" w:name="_Toc38030086"/>
      <w:r w:rsidRPr="00F61199">
        <w:rPr>
          <w:sz w:val="21"/>
          <w:szCs w:val="21"/>
        </w:rPr>
        <w:t>图</w:t>
      </w:r>
      <w:r w:rsidR="00740824">
        <w:rPr>
          <w:sz w:val="21"/>
          <w:szCs w:val="21"/>
        </w:rPr>
        <w:t>2</w:t>
      </w:r>
      <w:r w:rsidRPr="00F61199">
        <w:rPr>
          <w:sz w:val="21"/>
          <w:szCs w:val="21"/>
        </w:rPr>
        <w:t xml:space="preserve">  </w:t>
      </w:r>
      <w:r w:rsidRPr="00F61199">
        <w:rPr>
          <w:sz w:val="21"/>
          <w:szCs w:val="21"/>
        </w:rPr>
        <w:t>上位机功能图</w:t>
      </w:r>
      <w:bookmarkEnd w:id="1"/>
    </w:p>
    <w:p w14:paraId="6595A5E0" w14:textId="77777777" w:rsidR="0020087F" w:rsidRPr="00C9090E" w:rsidRDefault="0020087F" w:rsidP="0020087F">
      <w:pPr>
        <w:pStyle w:val="ad"/>
        <w:spacing w:before="0" w:after="0" w:line="360" w:lineRule="auto"/>
        <w:rPr>
          <w:rFonts w:ascii="Times New Roman" w:hAnsi="Times New Roman" w:cs="Times New Roman"/>
        </w:rPr>
      </w:pPr>
      <w:bookmarkStart w:id="2" w:name="_Toc37869005"/>
      <w:bookmarkStart w:id="3" w:name="_Toc37870442"/>
      <w:bookmarkStart w:id="4" w:name="_Toc37881335"/>
      <w:r w:rsidRPr="00C9090E">
        <w:rPr>
          <w:rFonts w:ascii="Times New Roman" w:hAnsi="Times New Roman" w:cs="Times New Roman"/>
        </w:rPr>
        <w:t>（</w:t>
      </w:r>
      <w:r w:rsidRPr="00C9090E">
        <w:rPr>
          <w:rFonts w:ascii="Times New Roman" w:eastAsia="宋体" w:hAnsi="Times New Roman" w:cs="Times New Roman"/>
        </w:rPr>
        <w:t>1</w:t>
      </w:r>
      <w:r w:rsidRPr="00C9090E">
        <w:rPr>
          <w:rFonts w:ascii="Times New Roman" w:eastAsia="宋体" w:hAnsi="Times New Roman" w:cs="Times New Roman"/>
        </w:rPr>
        <w:t>）控制器</w:t>
      </w:r>
      <w:bookmarkEnd w:id="2"/>
      <w:bookmarkEnd w:id="3"/>
      <w:bookmarkEnd w:id="4"/>
    </w:p>
    <w:p w14:paraId="390966DB" w14:textId="77777777" w:rsidR="0020087F" w:rsidRPr="00C9090E" w:rsidRDefault="0020087F" w:rsidP="0020087F">
      <w:pPr>
        <w:pStyle w:val="ab"/>
        <w:snapToGrid/>
        <w:spacing w:line="360" w:lineRule="auto"/>
        <w:ind w:firstLine="480"/>
      </w:pPr>
      <w:r w:rsidRPr="00C9090E">
        <w:t>本项目设计的移动机器人信息处理和决策软件系统是基于</w:t>
      </w:r>
      <w:r w:rsidRPr="00C9090E">
        <w:t>ROS</w:t>
      </w:r>
      <w:r w:rsidRPr="00C9090E">
        <w:t>构建的，</w:t>
      </w:r>
      <w:r w:rsidRPr="00C9090E">
        <w:t>ROS</w:t>
      </w:r>
      <w:r w:rsidRPr="00C9090E">
        <w:t>是一个开源的次级操作系统，提供操作系统类似的服务。软件系统的核心工作为数据处理和决策，这些算法的执行需要其硬件能够提供较强的计算能力。</w:t>
      </w:r>
    </w:p>
    <w:p w14:paraId="38BBA94A" w14:textId="63126A69" w:rsidR="0020087F" w:rsidRDefault="0020087F" w:rsidP="0020087F">
      <w:pPr>
        <w:pStyle w:val="ab"/>
        <w:snapToGrid/>
        <w:spacing w:line="360" w:lineRule="auto"/>
        <w:ind w:firstLine="480"/>
      </w:pPr>
      <w:r w:rsidRPr="00C9090E">
        <w:t>为了保证计算能力的充足和后续算法的研究，本项目选取了</w:t>
      </w:r>
      <w:r w:rsidRPr="00C9090E">
        <w:t>x86</w:t>
      </w:r>
      <w:r w:rsidRPr="00C9090E">
        <w:t>平台的</w:t>
      </w:r>
      <w:r w:rsidRPr="00C9090E">
        <w:t>intel</w:t>
      </w:r>
      <w:r w:rsidRPr="00C9090E">
        <w:t>处理器</w:t>
      </w:r>
      <w:r w:rsidR="00740824">
        <w:rPr>
          <w:rFonts w:hint="eastAsia"/>
        </w:rPr>
        <w:t>的</w:t>
      </w:r>
      <w:r w:rsidRPr="00C9090E">
        <w:t>工控机</w:t>
      </w:r>
      <w:r w:rsidR="00740824">
        <w:rPr>
          <w:rFonts w:hint="eastAsia"/>
        </w:rPr>
        <w:t>作为移动机器人上位机</w:t>
      </w:r>
      <w:r w:rsidRPr="00C9090E">
        <w:t>。图</w:t>
      </w:r>
      <w:r w:rsidR="00740824">
        <w:t>3</w:t>
      </w:r>
      <w:r w:rsidRPr="00C9090E">
        <w:t>为工控机实物图。该工控机参数如表</w:t>
      </w:r>
      <w:r w:rsidR="00740824">
        <w:t>1</w:t>
      </w:r>
      <w:r w:rsidRPr="00C9090E">
        <w:t>所示。</w:t>
      </w:r>
    </w:p>
    <w:p w14:paraId="7D20BE89" w14:textId="77777777" w:rsidR="0020087F" w:rsidRPr="00C9090E" w:rsidRDefault="0020087F" w:rsidP="0020087F">
      <w:pPr>
        <w:pStyle w:val="af3"/>
        <w:ind w:firstLine="480"/>
        <w:rPr>
          <w:rFonts w:cs="Times New Roman"/>
        </w:rPr>
      </w:pPr>
      <w:bookmarkStart w:id="5" w:name="_Toc37894434"/>
      <w:r w:rsidRPr="00C9090E">
        <w:rPr>
          <w:rFonts w:cs="Times New Roman"/>
        </w:rPr>
        <w:t>表</w:t>
      </w:r>
      <w:r w:rsidRPr="00C9090E">
        <w:rPr>
          <w:rFonts w:cs="Times New Roman"/>
        </w:rPr>
        <w:t xml:space="preserve">1  </w:t>
      </w:r>
      <w:r w:rsidRPr="00C9090E">
        <w:rPr>
          <w:rFonts w:cs="Times New Roman"/>
        </w:rPr>
        <w:t>工控机相关参数表</w:t>
      </w:r>
      <w:bookmarkEnd w:id="5"/>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2493"/>
        <w:gridCol w:w="1646"/>
        <w:gridCol w:w="2369"/>
      </w:tblGrid>
      <w:tr w:rsidR="0020087F" w:rsidRPr="00C9090E" w14:paraId="625B12E0" w14:textId="77777777" w:rsidTr="000D238E">
        <w:tc>
          <w:tcPr>
            <w:tcW w:w="1082" w:type="pct"/>
            <w:tcBorders>
              <w:top w:val="single" w:sz="8" w:space="0" w:color="auto"/>
              <w:bottom w:val="single" w:sz="4" w:space="0" w:color="auto"/>
            </w:tcBorders>
          </w:tcPr>
          <w:p w14:paraId="6C3A7AA3" w14:textId="77777777" w:rsidR="0020087F" w:rsidRPr="00C9090E" w:rsidRDefault="0020087F" w:rsidP="000D238E">
            <w:pPr>
              <w:ind w:firstLine="420"/>
              <w:jc w:val="center"/>
              <w:rPr>
                <w:rStyle w:val="af2"/>
              </w:rPr>
            </w:pPr>
            <w:r w:rsidRPr="00C9090E">
              <w:rPr>
                <w:rStyle w:val="af2"/>
              </w:rPr>
              <w:t>参数名称</w:t>
            </w:r>
          </w:p>
        </w:tc>
        <w:tc>
          <w:tcPr>
            <w:tcW w:w="1501" w:type="pct"/>
            <w:tcBorders>
              <w:top w:val="single" w:sz="8" w:space="0" w:color="auto"/>
              <w:bottom w:val="single" w:sz="4" w:space="0" w:color="auto"/>
            </w:tcBorders>
          </w:tcPr>
          <w:p w14:paraId="1A7FBC93" w14:textId="77777777" w:rsidR="0020087F" w:rsidRPr="00C9090E" w:rsidRDefault="0020087F" w:rsidP="000D238E">
            <w:pPr>
              <w:ind w:firstLine="420"/>
              <w:jc w:val="center"/>
              <w:rPr>
                <w:rStyle w:val="af2"/>
              </w:rPr>
            </w:pPr>
            <w:r w:rsidRPr="00C9090E">
              <w:rPr>
                <w:rStyle w:val="af2"/>
              </w:rPr>
              <w:t>参数</w:t>
            </w:r>
          </w:p>
        </w:tc>
        <w:tc>
          <w:tcPr>
            <w:tcW w:w="991" w:type="pct"/>
            <w:tcBorders>
              <w:top w:val="single" w:sz="8" w:space="0" w:color="auto"/>
              <w:bottom w:val="single" w:sz="4" w:space="0" w:color="auto"/>
            </w:tcBorders>
          </w:tcPr>
          <w:p w14:paraId="31720289" w14:textId="77777777" w:rsidR="0020087F" w:rsidRPr="00C9090E" w:rsidRDefault="0020087F" w:rsidP="000D238E">
            <w:pPr>
              <w:ind w:firstLine="420"/>
              <w:jc w:val="center"/>
              <w:rPr>
                <w:rStyle w:val="af2"/>
              </w:rPr>
            </w:pPr>
            <w:r w:rsidRPr="00C9090E">
              <w:rPr>
                <w:rStyle w:val="af2"/>
              </w:rPr>
              <w:t>参数名称</w:t>
            </w:r>
          </w:p>
        </w:tc>
        <w:tc>
          <w:tcPr>
            <w:tcW w:w="1427" w:type="pct"/>
            <w:tcBorders>
              <w:top w:val="single" w:sz="8" w:space="0" w:color="auto"/>
              <w:bottom w:val="single" w:sz="4" w:space="0" w:color="auto"/>
            </w:tcBorders>
          </w:tcPr>
          <w:p w14:paraId="7DD7FEE8" w14:textId="77777777" w:rsidR="0020087F" w:rsidRPr="00C9090E" w:rsidRDefault="0020087F" w:rsidP="000D238E">
            <w:pPr>
              <w:ind w:firstLine="420"/>
              <w:jc w:val="center"/>
              <w:rPr>
                <w:rStyle w:val="af2"/>
              </w:rPr>
            </w:pPr>
            <w:r w:rsidRPr="00C9090E">
              <w:rPr>
                <w:rStyle w:val="af2"/>
              </w:rPr>
              <w:t>参数</w:t>
            </w:r>
          </w:p>
        </w:tc>
      </w:tr>
      <w:tr w:rsidR="0020087F" w:rsidRPr="00C9090E" w14:paraId="16FDD6B2" w14:textId="77777777" w:rsidTr="000D238E">
        <w:tc>
          <w:tcPr>
            <w:tcW w:w="1082" w:type="pct"/>
            <w:tcBorders>
              <w:top w:val="single" w:sz="4" w:space="0" w:color="auto"/>
            </w:tcBorders>
          </w:tcPr>
          <w:p w14:paraId="5AEFFA4F" w14:textId="77777777" w:rsidR="0020087F" w:rsidRPr="00C9090E" w:rsidRDefault="0020087F" w:rsidP="000D238E">
            <w:pPr>
              <w:ind w:firstLine="420"/>
              <w:jc w:val="center"/>
              <w:rPr>
                <w:rStyle w:val="af2"/>
              </w:rPr>
            </w:pPr>
            <w:r w:rsidRPr="00C9090E">
              <w:rPr>
                <w:rStyle w:val="af2"/>
              </w:rPr>
              <w:t>处理器</w:t>
            </w:r>
          </w:p>
        </w:tc>
        <w:tc>
          <w:tcPr>
            <w:tcW w:w="1501" w:type="pct"/>
            <w:tcBorders>
              <w:top w:val="single" w:sz="4" w:space="0" w:color="auto"/>
            </w:tcBorders>
          </w:tcPr>
          <w:p w14:paraId="436287DC" w14:textId="77777777" w:rsidR="0020087F" w:rsidRPr="00C9090E" w:rsidRDefault="0020087F" w:rsidP="000D238E">
            <w:pPr>
              <w:ind w:firstLine="420"/>
              <w:jc w:val="center"/>
              <w:rPr>
                <w:rStyle w:val="af2"/>
              </w:rPr>
            </w:pPr>
            <w:r w:rsidRPr="00C9090E">
              <w:rPr>
                <w:rStyle w:val="af2"/>
              </w:rPr>
              <w:t>i5-5200U</w:t>
            </w:r>
          </w:p>
        </w:tc>
        <w:tc>
          <w:tcPr>
            <w:tcW w:w="991" w:type="pct"/>
            <w:tcBorders>
              <w:top w:val="single" w:sz="4" w:space="0" w:color="auto"/>
            </w:tcBorders>
          </w:tcPr>
          <w:p w14:paraId="3602D0A0" w14:textId="77777777" w:rsidR="0020087F" w:rsidRPr="00C9090E" w:rsidRDefault="0020087F" w:rsidP="000D238E">
            <w:pPr>
              <w:ind w:firstLine="420"/>
              <w:jc w:val="center"/>
              <w:rPr>
                <w:rStyle w:val="af2"/>
              </w:rPr>
            </w:pPr>
            <w:r w:rsidRPr="00C9090E">
              <w:rPr>
                <w:rStyle w:val="af2"/>
              </w:rPr>
              <w:t>主频</w:t>
            </w:r>
          </w:p>
        </w:tc>
        <w:tc>
          <w:tcPr>
            <w:tcW w:w="1427" w:type="pct"/>
            <w:tcBorders>
              <w:top w:val="single" w:sz="4" w:space="0" w:color="auto"/>
            </w:tcBorders>
          </w:tcPr>
          <w:p w14:paraId="250A4B77" w14:textId="77777777" w:rsidR="0020087F" w:rsidRPr="00C9090E" w:rsidRDefault="0020087F" w:rsidP="000D238E">
            <w:pPr>
              <w:ind w:firstLine="420"/>
              <w:jc w:val="center"/>
              <w:rPr>
                <w:rStyle w:val="af2"/>
              </w:rPr>
            </w:pPr>
            <w:r w:rsidRPr="00C9090E">
              <w:rPr>
                <w:rStyle w:val="af2"/>
              </w:rPr>
              <w:t>2.2GHz~2.7GHz</w:t>
            </w:r>
          </w:p>
        </w:tc>
      </w:tr>
      <w:tr w:rsidR="0020087F" w:rsidRPr="00C9090E" w14:paraId="46E108DC" w14:textId="77777777" w:rsidTr="000D238E">
        <w:tc>
          <w:tcPr>
            <w:tcW w:w="1082" w:type="pct"/>
          </w:tcPr>
          <w:p w14:paraId="23222290" w14:textId="77777777" w:rsidR="0020087F" w:rsidRPr="00C9090E" w:rsidRDefault="0020087F" w:rsidP="000D238E">
            <w:pPr>
              <w:ind w:firstLine="420"/>
              <w:jc w:val="center"/>
              <w:rPr>
                <w:rStyle w:val="af2"/>
              </w:rPr>
            </w:pPr>
            <w:r w:rsidRPr="00C9090E">
              <w:rPr>
                <w:rStyle w:val="af2"/>
              </w:rPr>
              <w:t>运行内存</w:t>
            </w:r>
          </w:p>
        </w:tc>
        <w:tc>
          <w:tcPr>
            <w:tcW w:w="1501" w:type="pct"/>
          </w:tcPr>
          <w:p w14:paraId="6F94B51E" w14:textId="77777777" w:rsidR="0020087F" w:rsidRPr="00C9090E" w:rsidRDefault="0020087F" w:rsidP="000D238E">
            <w:pPr>
              <w:ind w:firstLine="420"/>
              <w:jc w:val="center"/>
              <w:rPr>
                <w:rStyle w:val="af2"/>
              </w:rPr>
            </w:pPr>
            <w:r w:rsidRPr="00C9090E">
              <w:rPr>
                <w:rStyle w:val="af2"/>
              </w:rPr>
              <w:t>4G DDR3 1600M</w:t>
            </w:r>
          </w:p>
        </w:tc>
        <w:tc>
          <w:tcPr>
            <w:tcW w:w="991" w:type="pct"/>
          </w:tcPr>
          <w:p w14:paraId="36F532B1" w14:textId="77777777" w:rsidR="0020087F" w:rsidRPr="00C9090E" w:rsidRDefault="0020087F" w:rsidP="000D238E">
            <w:pPr>
              <w:ind w:firstLine="420"/>
              <w:jc w:val="center"/>
              <w:rPr>
                <w:rStyle w:val="af2"/>
              </w:rPr>
            </w:pPr>
            <w:r w:rsidRPr="00C9090E">
              <w:rPr>
                <w:rStyle w:val="af2"/>
              </w:rPr>
              <w:t>显卡</w:t>
            </w:r>
          </w:p>
        </w:tc>
        <w:tc>
          <w:tcPr>
            <w:tcW w:w="1427" w:type="pct"/>
          </w:tcPr>
          <w:p w14:paraId="77A66E43" w14:textId="77777777" w:rsidR="0020087F" w:rsidRPr="00C9090E" w:rsidRDefault="0020087F" w:rsidP="000D238E">
            <w:pPr>
              <w:ind w:firstLine="420"/>
              <w:jc w:val="center"/>
              <w:rPr>
                <w:rStyle w:val="af2"/>
              </w:rPr>
            </w:pPr>
            <w:r w:rsidRPr="00C9090E">
              <w:rPr>
                <w:rStyle w:val="af2"/>
              </w:rPr>
              <w:t>HD5500</w:t>
            </w:r>
          </w:p>
        </w:tc>
      </w:tr>
      <w:tr w:rsidR="0020087F" w:rsidRPr="00C9090E" w14:paraId="53223B0A" w14:textId="77777777" w:rsidTr="000D238E">
        <w:tc>
          <w:tcPr>
            <w:tcW w:w="1082" w:type="pct"/>
          </w:tcPr>
          <w:p w14:paraId="421DB7F6" w14:textId="77777777" w:rsidR="0020087F" w:rsidRPr="00C9090E" w:rsidRDefault="0020087F" w:rsidP="000D238E">
            <w:pPr>
              <w:ind w:firstLine="420"/>
              <w:jc w:val="center"/>
              <w:rPr>
                <w:rStyle w:val="af2"/>
              </w:rPr>
            </w:pPr>
            <w:r w:rsidRPr="00C9090E">
              <w:rPr>
                <w:rStyle w:val="af2"/>
              </w:rPr>
              <w:t>存储空间</w:t>
            </w:r>
          </w:p>
        </w:tc>
        <w:tc>
          <w:tcPr>
            <w:tcW w:w="1501" w:type="pct"/>
          </w:tcPr>
          <w:p w14:paraId="0927429F" w14:textId="77777777" w:rsidR="0020087F" w:rsidRPr="00C9090E" w:rsidRDefault="0020087F" w:rsidP="000D238E">
            <w:pPr>
              <w:ind w:firstLine="420"/>
              <w:jc w:val="center"/>
              <w:rPr>
                <w:rStyle w:val="af2"/>
              </w:rPr>
            </w:pPr>
            <w:r w:rsidRPr="00C9090E">
              <w:rPr>
                <w:rStyle w:val="af2"/>
              </w:rPr>
              <w:t>64G SSD</w:t>
            </w:r>
          </w:p>
        </w:tc>
        <w:tc>
          <w:tcPr>
            <w:tcW w:w="991" w:type="pct"/>
          </w:tcPr>
          <w:p w14:paraId="4233709B" w14:textId="77777777" w:rsidR="0020087F" w:rsidRPr="00C9090E" w:rsidRDefault="0020087F" w:rsidP="000D238E">
            <w:pPr>
              <w:ind w:firstLine="420"/>
              <w:jc w:val="center"/>
              <w:rPr>
                <w:rStyle w:val="af2"/>
              </w:rPr>
            </w:pPr>
            <w:r w:rsidRPr="00C9090E">
              <w:rPr>
                <w:rStyle w:val="af2"/>
              </w:rPr>
              <w:t>LAN</w:t>
            </w:r>
            <w:r w:rsidRPr="00C9090E">
              <w:rPr>
                <w:rStyle w:val="af2"/>
              </w:rPr>
              <w:t>口</w:t>
            </w:r>
          </w:p>
        </w:tc>
        <w:tc>
          <w:tcPr>
            <w:tcW w:w="1427" w:type="pct"/>
          </w:tcPr>
          <w:p w14:paraId="4A73AF8B" w14:textId="77777777" w:rsidR="0020087F" w:rsidRPr="00C9090E" w:rsidRDefault="0020087F" w:rsidP="000D238E">
            <w:pPr>
              <w:ind w:firstLine="420"/>
              <w:jc w:val="center"/>
              <w:rPr>
                <w:rStyle w:val="af2"/>
              </w:rPr>
            </w:pPr>
            <w:r w:rsidRPr="00C9090E">
              <w:rPr>
                <w:rStyle w:val="af2"/>
              </w:rPr>
              <w:t>1</w:t>
            </w:r>
            <w:r w:rsidRPr="00C9090E">
              <w:rPr>
                <w:rStyle w:val="af2"/>
              </w:rPr>
              <w:t>个</w:t>
            </w:r>
          </w:p>
        </w:tc>
      </w:tr>
      <w:tr w:rsidR="0020087F" w:rsidRPr="00C9090E" w14:paraId="78F3A57A" w14:textId="77777777" w:rsidTr="000D238E">
        <w:tc>
          <w:tcPr>
            <w:tcW w:w="1082" w:type="pct"/>
          </w:tcPr>
          <w:p w14:paraId="633FDCC7" w14:textId="77777777" w:rsidR="0020087F" w:rsidRPr="00C9090E" w:rsidRDefault="0020087F" w:rsidP="000D238E">
            <w:pPr>
              <w:ind w:firstLine="420"/>
              <w:jc w:val="center"/>
              <w:rPr>
                <w:rStyle w:val="af2"/>
              </w:rPr>
            </w:pPr>
            <w:r w:rsidRPr="00C9090E">
              <w:rPr>
                <w:rStyle w:val="af2"/>
              </w:rPr>
              <w:t>USB 3.0</w:t>
            </w:r>
          </w:p>
        </w:tc>
        <w:tc>
          <w:tcPr>
            <w:tcW w:w="1501" w:type="pct"/>
          </w:tcPr>
          <w:p w14:paraId="24059895" w14:textId="77777777" w:rsidR="0020087F" w:rsidRPr="00C9090E" w:rsidRDefault="0020087F" w:rsidP="000D238E">
            <w:pPr>
              <w:ind w:firstLine="420"/>
              <w:jc w:val="center"/>
              <w:rPr>
                <w:rStyle w:val="af2"/>
              </w:rPr>
            </w:pPr>
            <w:r w:rsidRPr="00C9090E">
              <w:rPr>
                <w:rStyle w:val="af2"/>
              </w:rPr>
              <w:t>4</w:t>
            </w:r>
            <w:r w:rsidRPr="00C9090E">
              <w:rPr>
                <w:rStyle w:val="af2"/>
              </w:rPr>
              <w:t>个</w:t>
            </w:r>
          </w:p>
        </w:tc>
        <w:tc>
          <w:tcPr>
            <w:tcW w:w="991" w:type="pct"/>
          </w:tcPr>
          <w:p w14:paraId="05BB6140" w14:textId="77777777" w:rsidR="0020087F" w:rsidRPr="00C9090E" w:rsidRDefault="0020087F" w:rsidP="000D238E">
            <w:pPr>
              <w:ind w:firstLine="420"/>
              <w:jc w:val="center"/>
              <w:rPr>
                <w:rStyle w:val="af2"/>
              </w:rPr>
            </w:pPr>
            <w:r w:rsidRPr="00C9090E">
              <w:rPr>
                <w:rStyle w:val="af2"/>
              </w:rPr>
              <w:t>USB 2.0</w:t>
            </w:r>
          </w:p>
        </w:tc>
        <w:tc>
          <w:tcPr>
            <w:tcW w:w="1427" w:type="pct"/>
          </w:tcPr>
          <w:p w14:paraId="008E94EB" w14:textId="77777777" w:rsidR="0020087F" w:rsidRPr="00C9090E" w:rsidRDefault="0020087F" w:rsidP="000D238E">
            <w:pPr>
              <w:ind w:firstLine="420"/>
              <w:jc w:val="center"/>
              <w:rPr>
                <w:rStyle w:val="af2"/>
              </w:rPr>
            </w:pPr>
            <w:r w:rsidRPr="00C9090E">
              <w:rPr>
                <w:rStyle w:val="af2"/>
              </w:rPr>
              <w:t>2</w:t>
            </w:r>
            <w:r w:rsidRPr="00C9090E">
              <w:rPr>
                <w:rStyle w:val="af2"/>
              </w:rPr>
              <w:t>个</w:t>
            </w:r>
          </w:p>
        </w:tc>
      </w:tr>
      <w:tr w:rsidR="0020087F" w:rsidRPr="00C9090E" w14:paraId="61201405" w14:textId="77777777" w:rsidTr="000D238E">
        <w:tc>
          <w:tcPr>
            <w:tcW w:w="1082" w:type="pct"/>
          </w:tcPr>
          <w:p w14:paraId="36203CAC" w14:textId="77777777" w:rsidR="0020087F" w:rsidRPr="00C9090E" w:rsidRDefault="0020087F" w:rsidP="000D238E">
            <w:pPr>
              <w:ind w:firstLine="420"/>
              <w:jc w:val="center"/>
              <w:rPr>
                <w:rStyle w:val="af2"/>
              </w:rPr>
            </w:pPr>
            <w:r w:rsidRPr="00C9090E">
              <w:rPr>
                <w:rStyle w:val="af2"/>
              </w:rPr>
              <w:t xml:space="preserve">COM </w:t>
            </w:r>
          </w:p>
        </w:tc>
        <w:tc>
          <w:tcPr>
            <w:tcW w:w="1501" w:type="pct"/>
          </w:tcPr>
          <w:p w14:paraId="0DC4618A" w14:textId="77777777" w:rsidR="0020087F" w:rsidRPr="00C9090E" w:rsidRDefault="0020087F" w:rsidP="000D238E">
            <w:pPr>
              <w:ind w:firstLine="420"/>
              <w:jc w:val="center"/>
              <w:rPr>
                <w:rStyle w:val="af2"/>
              </w:rPr>
            </w:pPr>
            <w:r w:rsidRPr="00C9090E">
              <w:rPr>
                <w:rStyle w:val="af2"/>
              </w:rPr>
              <w:t>5</w:t>
            </w:r>
            <w:r w:rsidRPr="00C9090E">
              <w:rPr>
                <w:rStyle w:val="af2"/>
              </w:rPr>
              <w:t>个</w:t>
            </w:r>
          </w:p>
        </w:tc>
        <w:tc>
          <w:tcPr>
            <w:tcW w:w="991" w:type="pct"/>
          </w:tcPr>
          <w:p w14:paraId="41DE9073" w14:textId="77777777" w:rsidR="0020087F" w:rsidRPr="00C9090E" w:rsidRDefault="0020087F" w:rsidP="000D238E">
            <w:pPr>
              <w:ind w:firstLine="420"/>
              <w:jc w:val="center"/>
              <w:rPr>
                <w:rStyle w:val="af2"/>
              </w:rPr>
            </w:pPr>
            <w:r w:rsidRPr="00C9090E">
              <w:rPr>
                <w:rStyle w:val="af2"/>
              </w:rPr>
              <w:t>VGA</w:t>
            </w:r>
            <w:r w:rsidRPr="00C9090E">
              <w:rPr>
                <w:rStyle w:val="af2"/>
              </w:rPr>
              <w:t>接口</w:t>
            </w:r>
          </w:p>
        </w:tc>
        <w:tc>
          <w:tcPr>
            <w:tcW w:w="1427" w:type="pct"/>
          </w:tcPr>
          <w:p w14:paraId="125850CA" w14:textId="77777777" w:rsidR="0020087F" w:rsidRPr="00C9090E" w:rsidRDefault="0020087F" w:rsidP="000D238E">
            <w:pPr>
              <w:ind w:firstLine="420"/>
              <w:jc w:val="center"/>
              <w:rPr>
                <w:rStyle w:val="af2"/>
              </w:rPr>
            </w:pPr>
            <w:r w:rsidRPr="00C9090E">
              <w:rPr>
                <w:rStyle w:val="af2"/>
              </w:rPr>
              <w:t>1</w:t>
            </w:r>
            <w:r w:rsidRPr="00C9090E">
              <w:rPr>
                <w:rStyle w:val="af2"/>
              </w:rPr>
              <w:t>个</w:t>
            </w:r>
          </w:p>
        </w:tc>
      </w:tr>
      <w:tr w:rsidR="0020087F" w:rsidRPr="00C9090E" w14:paraId="5392A9BC" w14:textId="77777777" w:rsidTr="000D238E">
        <w:tc>
          <w:tcPr>
            <w:tcW w:w="1082" w:type="pct"/>
            <w:tcBorders>
              <w:bottom w:val="single" w:sz="8" w:space="0" w:color="auto"/>
            </w:tcBorders>
          </w:tcPr>
          <w:p w14:paraId="26ACFE53" w14:textId="77777777" w:rsidR="0020087F" w:rsidRPr="00C9090E" w:rsidRDefault="0020087F" w:rsidP="000D238E">
            <w:pPr>
              <w:ind w:firstLine="420"/>
              <w:jc w:val="center"/>
              <w:rPr>
                <w:rStyle w:val="af2"/>
              </w:rPr>
            </w:pPr>
            <w:r w:rsidRPr="00C9090E">
              <w:rPr>
                <w:rStyle w:val="af2"/>
              </w:rPr>
              <w:t>HDMI</w:t>
            </w:r>
            <w:r w:rsidRPr="00C9090E">
              <w:rPr>
                <w:rStyle w:val="af2"/>
              </w:rPr>
              <w:t>接口</w:t>
            </w:r>
          </w:p>
        </w:tc>
        <w:tc>
          <w:tcPr>
            <w:tcW w:w="1501" w:type="pct"/>
            <w:tcBorders>
              <w:bottom w:val="single" w:sz="8" w:space="0" w:color="auto"/>
            </w:tcBorders>
          </w:tcPr>
          <w:p w14:paraId="55A58F51" w14:textId="77777777" w:rsidR="0020087F" w:rsidRPr="00C9090E" w:rsidRDefault="0020087F" w:rsidP="000D238E">
            <w:pPr>
              <w:ind w:firstLine="420"/>
              <w:jc w:val="center"/>
              <w:rPr>
                <w:rStyle w:val="af2"/>
              </w:rPr>
            </w:pPr>
            <w:r w:rsidRPr="00C9090E">
              <w:rPr>
                <w:rStyle w:val="af2"/>
              </w:rPr>
              <w:t>1</w:t>
            </w:r>
            <w:r w:rsidRPr="00C9090E">
              <w:rPr>
                <w:rStyle w:val="af2"/>
              </w:rPr>
              <w:t>个</w:t>
            </w:r>
          </w:p>
        </w:tc>
        <w:tc>
          <w:tcPr>
            <w:tcW w:w="991" w:type="pct"/>
            <w:tcBorders>
              <w:bottom w:val="single" w:sz="8" w:space="0" w:color="auto"/>
            </w:tcBorders>
          </w:tcPr>
          <w:p w14:paraId="4B77F61C" w14:textId="77777777" w:rsidR="0020087F" w:rsidRPr="00C9090E" w:rsidRDefault="0020087F" w:rsidP="000D238E">
            <w:pPr>
              <w:ind w:firstLine="420"/>
              <w:jc w:val="center"/>
              <w:rPr>
                <w:rStyle w:val="af2"/>
              </w:rPr>
            </w:pPr>
          </w:p>
        </w:tc>
        <w:tc>
          <w:tcPr>
            <w:tcW w:w="1427" w:type="pct"/>
            <w:tcBorders>
              <w:bottom w:val="single" w:sz="8" w:space="0" w:color="auto"/>
            </w:tcBorders>
          </w:tcPr>
          <w:p w14:paraId="54296849" w14:textId="77777777" w:rsidR="0020087F" w:rsidRPr="00C9090E" w:rsidRDefault="0020087F" w:rsidP="000D238E">
            <w:pPr>
              <w:ind w:firstLine="420"/>
              <w:jc w:val="center"/>
              <w:rPr>
                <w:rStyle w:val="af2"/>
              </w:rPr>
            </w:pPr>
          </w:p>
        </w:tc>
      </w:tr>
    </w:tbl>
    <w:p w14:paraId="3C867CBF" w14:textId="77777777" w:rsidR="0020087F" w:rsidRPr="00C9090E" w:rsidRDefault="0020087F" w:rsidP="0020087F">
      <w:pPr>
        <w:spacing w:line="360" w:lineRule="auto"/>
        <w:ind w:firstLine="480"/>
        <w:rPr>
          <w:noProof/>
        </w:rPr>
      </w:pPr>
    </w:p>
    <w:p w14:paraId="0E6C7100" w14:textId="77777777" w:rsidR="0020087F" w:rsidRPr="00C9090E" w:rsidRDefault="0020087F" w:rsidP="0020087F">
      <w:pPr>
        <w:pStyle w:val="Default"/>
        <w:adjustRightInd/>
        <w:spacing w:line="360" w:lineRule="auto"/>
        <w:jc w:val="center"/>
        <w:rPr>
          <w:rFonts w:ascii="Times New Roman" w:cs="Times New Roman"/>
          <w:color w:val="auto"/>
          <w:sz w:val="23"/>
          <w:szCs w:val="23"/>
        </w:rPr>
      </w:pPr>
      <w:r w:rsidRPr="00C9090E">
        <w:rPr>
          <w:rFonts w:ascii="Times New Roman" w:cs="Times New Roman"/>
          <w:noProof/>
        </w:rPr>
        <w:lastRenderedPageBreak/>
        <w:drawing>
          <wp:inline distT="0" distB="0" distL="0" distR="0" wp14:anchorId="4727234B" wp14:editId="4381C864">
            <wp:extent cx="3100898" cy="276896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工控机.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5714" cy="2782194"/>
                    </a:xfrm>
                    <a:prstGeom prst="rect">
                      <a:avLst/>
                    </a:prstGeom>
                  </pic:spPr>
                </pic:pic>
              </a:graphicData>
            </a:graphic>
          </wp:inline>
        </w:drawing>
      </w:r>
    </w:p>
    <w:p w14:paraId="7137B6A8" w14:textId="457C05CF" w:rsidR="0020087F" w:rsidRDefault="0020087F" w:rsidP="0020087F">
      <w:pPr>
        <w:pStyle w:val="af0"/>
        <w:spacing w:afterLines="0" w:after="0" w:line="360" w:lineRule="auto"/>
        <w:ind w:firstLine="480"/>
        <w:rPr>
          <w:rFonts w:cs="Times New Roman"/>
        </w:rPr>
      </w:pPr>
      <w:bookmarkStart w:id="6" w:name="_Toc38030087"/>
      <w:r w:rsidRPr="00C9090E">
        <w:rPr>
          <w:rFonts w:cs="Times New Roman"/>
        </w:rPr>
        <w:t>图</w:t>
      </w:r>
      <w:r w:rsidR="00740824">
        <w:rPr>
          <w:rFonts w:cs="Times New Roman"/>
        </w:rPr>
        <w:t>3</w:t>
      </w:r>
      <w:r w:rsidRPr="00C9090E">
        <w:rPr>
          <w:rFonts w:cs="Times New Roman"/>
        </w:rPr>
        <w:t xml:space="preserve">  </w:t>
      </w:r>
      <w:r w:rsidRPr="00C9090E">
        <w:rPr>
          <w:rFonts w:cs="Times New Roman"/>
        </w:rPr>
        <w:t>工控机实物图</w:t>
      </w:r>
      <w:bookmarkEnd w:id="6"/>
    </w:p>
    <w:p w14:paraId="01674AF0" w14:textId="77777777" w:rsidR="0020087F" w:rsidRPr="00C9090E" w:rsidRDefault="0020087F" w:rsidP="0020087F">
      <w:pPr>
        <w:spacing w:line="360" w:lineRule="auto"/>
        <w:rPr>
          <w:bCs/>
        </w:rPr>
      </w:pPr>
      <w:r w:rsidRPr="00C9090E">
        <w:rPr>
          <w:bCs/>
        </w:rPr>
        <w:t>（</w:t>
      </w:r>
      <w:r w:rsidRPr="00C9090E">
        <w:rPr>
          <w:bCs/>
        </w:rPr>
        <w:t>2</w:t>
      </w:r>
      <w:r w:rsidRPr="00C9090E">
        <w:rPr>
          <w:bCs/>
        </w:rPr>
        <w:t>）直流无刷电机</w:t>
      </w:r>
    </w:p>
    <w:p w14:paraId="613AD64C" w14:textId="5CB7B4B7" w:rsidR="0020087F" w:rsidRPr="00C9090E" w:rsidRDefault="0020087F" w:rsidP="00740824">
      <w:pPr>
        <w:spacing w:line="360" w:lineRule="auto"/>
        <w:ind w:firstLine="480"/>
        <w:jc w:val="both"/>
        <w:rPr>
          <w:bCs/>
        </w:rPr>
      </w:pPr>
      <w:r w:rsidRPr="00C9090E">
        <w:rPr>
          <w:bCs/>
        </w:rPr>
        <w:t>本项目采用直流无刷电机为两个驱动轮提供动力，电机包括驱动器和电机主体。其中，驱动器负责接收</w:t>
      </w:r>
      <w:r w:rsidRPr="00C9090E">
        <w:rPr>
          <w:bCs/>
        </w:rPr>
        <w:t>STM32</w:t>
      </w:r>
      <w:r w:rsidRPr="00C9090E">
        <w:rPr>
          <w:bCs/>
        </w:rPr>
        <w:t>控制板发送的</w:t>
      </w:r>
      <w:r w:rsidRPr="00C9090E">
        <w:rPr>
          <w:bCs/>
        </w:rPr>
        <w:t>PWM</w:t>
      </w:r>
      <w:r w:rsidRPr="00C9090E">
        <w:rPr>
          <w:bCs/>
        </w:rPr>
        <w:t>脉冲信号，从而实现对电动机的控制；无刷电机利用永磁材料制成转子，同时利用霍尔元件获取转子的位置，并通过驱动器切换线圈中电流方向，从而驱动电机转动。直流无刷电机具有性能可靠、体积小、效率高、寿命长等优点，从而广泛应用于移动机器人上。直流无刷电机实物如图</w:t>
      </w:r>
      <w:r w:rsidR="00740824">
        <w:rPr>
          <w:bCs/>
        </w:rPr>
        <w:t>4</w:t>
      </w:r>
      <w:r w:rsidRPr="00C9090E">
        <w:rPr>
          <w:bCs/>
        </w:rPr>
        <w:t>所示。</w:t>
      </w:r>
    </w:p>
    <w:p w14:paraId="293C1454" w14:textId="77777777" w:rsidR="0020087F" w:rsidRPr="00C9090E" w:rsidRDefault="0020087F" w:rsidP="00740824">
      <w:pPr>
        <w:spacing w:line="360" w:lineRule="auto"/>
        <w:rPr>
          <w:bCs/>
        </w:rPr>
      </w:pPr>
      <w:r w:rsidRPr="00C9090E">
        <w:rPr>
          <w:noProof/>
        </w:rPr>
        <w:drawing>
          <wp:inline distT="0" distB="0" distL="0" distR="0" wp14:anchorId="365CDE8E" wp14:editId="23D2B30C">
            <wp:extent cx="2462213" cy="1829022"/>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2213" cy="1829022"/>
                    </a:xfrm>
                    <a:prstGeom prst="rect">
                      <a:avLst/>
                    </a:prstGeom>
                  </pic:spPr>
                </pic:pic>
              </a:graphicData>
            </a:graphic>
          </wp:inline>
        </w:drawing>
      </w:r>
      <w:r w:rsidRPr="00C9090E">
        <w:t xml:space="preserve"> </w:t>
      </w:r>
      <w:r w:rsidRPr="00C9090E">
        <w:rPr>
          <w:noProof/>
        </w:rPr>
        <w:drawing>
          <wp:inline distT="0" distB="0" distL="0" distR="0" wp14:anchorId="652B9572" wp14:editId="54111832">
            <wp:extent cx="2723787" cy="1907427"/>
            <wp:effectExtent l="0" t="0" r="635"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5173" cy="1908397"/>
                    </a:xfrm>
                    <a:prstGeom prst="rect">
                      <a:avLst/>
                    </a:prstGeom>
                    <a:noFill/>
                    <a:ln>
                      <a:noFill/>
                    </a:ln>
                  </pic:spPr>
                </pic:pic>
              </a:graphicData>
            </a:graphic>
          </wp:inline>
        </w:drawing>
      </w:r>
    </w:p>
    <w:p w14:paraId="00E49184" w14:textId="77777777" w:rsidR="0020087F" w:rsidRPr="00F61199" w:rsidRDefault="0020087F" w:rsidP="0020087F">
      <w:pPr>
        <w:spacing w:line="360" w:lineRule="auto"/>
        <w:ind w:firstLine="420"/>
        <w:jc w:val="center"/>
        <w:rPr>
          <w:sz w:val="21"/>
          <w:szCs w:val="21"/>
        </w:rPr>
      </w:pPr>
      <w:r w:rsidRPr="00F61199">
        <w:rPr>
          <w:sz w:val="21"/>
          <w:szCs w:val="21"/>
        </w:rPr>
        <w:t xml:space="preserve">(a) </w:t>
      </w:r>
      <w:r w:rsidRPr="00F61199">
        <w:rPr>
          <w:sz w:val="21"/>
          <w:szCs w:val="21"/>
        </w:rPr>
        <w:t>驱动器</w:t>
      </w:r>
      <w:r w:rsidRPr="00F61199">
        <w:rPr>
          <w:sz w:val="21"/>
          <w:szCs w:val="21"/>
        </w:rPr>
        <w:t xml:space="preserve">                              (b) </w:t>
      </w:r>
      <w:r w:rsidRPr="00F61199">
        <w:rPr>
          <w:sz w:val="21"/>
          <w:szCs w:val="21"/>
        </w:rPr>
        <w:t>电机主体</w:t>
      </w:r>
      <w:bookmarkStart w:id="7" w:name="_Toc38215476"/>
    </w:p>
    <w:p w14:paraId="5BAF34DE" w14:textId="2EBFB51D" w:rsidR="0020087F" w:rsidRPr="00F61199" w:rsidRDefault="0020087F" w:rsidP="0020087F">
      <w:pPr>
        <w:spacing w:line="360" w:lineRule="auto"/>
        <w:ind w:firstLine="420"/>
        <w:jc w:val="center"/>
        <w:rPr>
          <w:sz w:val="21"/>
          <w:szCs w:val="21"/>
        </w:rPr>
      </w:pPr>
      <w:r w:rsidRPr="00F61199">
        <w:rPr>
          <w:sz w:val="21"/>
          <w:szCs w:val="21"/>
        </w:rPr>
        <w:t>图</w:t>
      </w:r>
      <w:r w:rsidR="00740824">
        <w:rPr>
          <w:sz w:val="21"/>
          <w:szCs w:val="21"/>
        </w:rPr>
        <w:t>4</w:t>
      </w:r>
      <w:r w:rsidRPr="00F61199">
        <w:rPr>
          <w:sz w:val="21"/>
          <w:szCs w:val="21"/>
        </w:rPr>
        <w:t xml:space="preserve">  </w:t>
      </w:r>
      <w:r w:rsidRPr="00F61199">
        <w:rPr>
          <w:sz w:val="21"/>
          <w:szCs w:val="21"/>
        </w:rPr>
        <w:t>直流无刷电机实物图</w:t>
      </w:r>
      <w:bookmarkEnd w:id="7"/>
    </w:p>
    <w:p w14:paraId="6B8C002A" w14:textId="77777777" w:rsidR="0020087F" w:rsidRPr="00C9090E" w:rsidRDefault="0020087F" w:rsidP="0020087F">
      <w:pPr>
        <w:spacing w:line="360" w:lineRule="auto"/>
        <w:rPr>
          <w:bCs/>
        </w:rPr>
      </w:pPr>
      <w:r w:rsidRPr="00C9090E">
        <w:rPr>
          <w:bCs/>
        </w:rPr>
        <w:t>（</w:t>
      </w:r>
      <w:r w:rsidRPr="00C9090E">
        <w:rPr>
          <w:bCs/>
        </w:rPr>
        <w:t>3</w:t>
      </w:r>
      <w:r w:rsidRPr="00C9090E">
        <w:rPr>
          <w:bCs/>
        </w:rPr>
        <w:t>）激光雷达</w:t>
      </w:r>
    </w:p>
    <w:p w14:paraId="74EF368D" w14:textId="42E45E77" w:rsidR="0020087F" w:rsidRPr="00C9090E" w:rsidRDefault="0020087F" w:rsidP="0020087F">
      <w:pPr>
        <w:spacing w:line="360" w:lineRule="auto"/>
        <w:ind w:firstLine="480"/>
        <w:jc w:val="both"/>
        <w:rPr>
          <w:bCs/>
        </w:rPr>
      </w:pPr>
      <w:r w:rsidRPr="00C9090E">
        <w:rPr>
          <w:bCs/>
        </w:rPr>
        <w:t>本项目使用的激光雷达型号为</w:t>
      </w:r>
      <w:r w:rsidRPr="00C9090E">
        <w:rPr>
          <w:bCs/>
        </w:rPr>
        <w:t>Flash Lidar F4</w:t>
      </w:r>
      <w:r w:rsidRPr="00C9090E">
        <w:rPr>
          <w:bCs/>
        </w:rPr>
        <w:t>，可以通过三角测距原理实时获取移动机器人工作空间内的环境信息。激光雷达工作时会发射红外激光信号，</w:t>
      </w:r>
      <w:r w:rsidRPr="00C9090E">
        <w:rPr>
          <w:bCs/>
        </w:rPr>
        <w:lastRenderedPageBreak/>
        <w:t>并且图像采集系统和信号处理模块会根据接收到的障碍物反射光斑计算出激光雷达和障碍物之间的距离和角度。</w:t>
      </w:r>
      <w:r w:rsidRPr="00C9090E">
        <w:rPr>
          <w:bCs/>
        </w:rPr>
        <w:t>F4</w:t>
      </w:r>
      <w:r w:rsidRPr="00C9090E">
        <w:rPr>
          <w:bCs/>
        </w:rPr>
        <w:t>雷达具有精度高、低功耗、价格低、抗干扰能力强等优点，从而广泛使用在各个领域。</w:t>
      </w:r>
      <w:r w:rsidRPr="00C9090E">
        <w:rPr>
          <w:bCs/>
        </w:rPr>
        <w:t>Flash Lidar F4</w:t>
      </w:r>
      <w:r w:rsidRPr="00C9090E">
        <w:rPr>
          <w:bCs/>
        </w:rPr>
        <w:t>激光雷达实物如图</w:t>
      </w:r>
      <w:r w:rsidR="00740824">
        <w:rPr>
          <w:bCs/>
        </w:rPr>
        <w:t>5</w:t>
      </w:r>
      <w:r w:rsidRPr="00C9090E">
        <w:rPr>
          <w:bCs/>
        </w:rPr>
        <w:t>所示。</w:t>
      </w:r>
    </w:p>
    <w:p w14:paraId="180CC3A0" w14:textId="77777777" w:rsidR="0020087F" w:rsidRPr="00C9090E" w:rsidRDefault="0020087F" w:rsidP="0020087F">
      <w:pPr>
        <w:spacing w:line="360" w:lineRule="auto"/>
        <w:ind w:firstLine="480"/>
        <w:jc w:val="center"/>
      </w:pPr>
      <w:r w:rsidRPr="00C9090E">
        <w:rPr>
          <w:noProof/>
        </w:rPr>
        <w:drawing>
          <wp:inline distT="0" distB="0" distL="0" distR="0" wp14:anchorId="2EDA1194" wp14:editId="7EE12551">
            <wp:extent cx="2149475" cy="2035905"/>
            <wp:effectExtent l="0" t="0" r="3175" b="254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3164" cy="2039399"/>
                    </a:xfrm>
                    <a:prstGeom prst="rect">
                      <a:avLst/>
                    </a:prstGeom>
                    <a:noFill/>
                    <a:ln>
                      <a:noFill/>
                    </a:ln>
                  </pic:spPr>
                </pic:pic>
              </a:graphicData>
            </a:graphic>
          </wp:inline>
        </w:drawing>
      </w:r>
      <w:bookmarkStart w:id="8" w:name="_Toc38215477"/>
    </w:p>
    <w:p w14:paraId="3CB9831A" w14:textId="240122EB" w:rsidR="0020087F" w:rsidRPr="00F61199" w:rsidRDefault="0020087F" w:rsidP="0020087F">
      <w:pPr>
        <w:spacing w:line="360" w:lineRule="auto"/>
        <w:ind w:firstLine="420"/>
        <w:jc w:val="center"/>
        <w:rPr>
          <w:sz w:val="21"/>
          <w:szCs w:val="21"/>
        </w:rPr>
      </w:pPr>
      <w:r w:rsidRPr="00F61199">
        <w:rPr>
          <w:sz w:val="21"/>
          <w:szCs w:val="21"/>
        </w:rPr>
        <w:t>图</w:t>
      </w:r>
      <w:r w:rsidR="00740824">
        <w:rPr>
          <w:sz w:val="21"/>
          <w:szCs w:val="21"/>
        </w:rPr>
        <w:t>5</w:t>
      </w:r>
      <w:r w:rsidRPr="00F61199">
        <w:rPr>
          <w:sz w:val="21"/>
          <w:szCs w:val="21"/>
        </w:rPr>
        <w:t xml:space="preserve">  Flash Lidar F4</w:t>
      </w:r>
      <w:r w:rsidRPr="00F61199">
        <w:rPr>
          <w:sz w:val="21"/>
          <w:szCs w:val="21"/>
        </w:rPr>
        <w:t>实物图</w:t>
      </w:r>
      <w:bookmarkEnd w:id="8"/>
    </w:p>
    <w:p w14:paraId="33E75C34" w14:textId="77777777" w:rsidR="0020087F" w:rsidRPr="00C9090E" w:rsidRDefault="0020087F" w:rsidP="0020087F">
      <w:pPr>
        <w:spacing w:line="360" w:lineRule="auto"/>
        <w:rPr>
          <w:bCs/>
        </w:rPr>
      </w:pPr>
      <w:r w:rsidRPr="00C9090E">
        <w:rPr>
          <w:bCs/>
        </w:rPr>
        <w:t>（</w:t>
      </w:r>
      <w:r w:rsidRPr="00C9090E">
        <w:rPr>
          <w:bCs/>
        </w:rPr>
        <w:t>4</w:t>
      </w:r>
      <w:r w:rsidRPr="00C9090E">
        <w:rPr>
          <w:bCs/>
        </w:rPr>
        <w:t>）编码器</w:t>
      </w:r>
    </w:p>
    <w:p w14:paraId="3F0A8B9F" w14:textId="3D45540D" w:rsidR="0020087F" w:rsidRPr="00C9090E" w:rsidRDefault="0020087F" w:rsidP="0020087F">
      <w:pPr>
        <w:spacing w:line="360" w:lineRule="auto"/>
        <w:ind w:firstLine="480"/>
        <w:jc w:val="both"/>
        <w:rPr>
          <w:bCs/>
        </w:rPr>
      </w:pPr>
      <w:r w:rsidRPr="00C9090E">
        <w:rPr>
          <w:bCs/>
        </w:rPr>
        <w:t>本文使用增量式光电编码器来测量移动机器人行走的距离和角度。增量式光电编码器是将左、右轮运动的距离通过光电转换成脉冲信号，每个输出的脉冲信号都相当于一个增量位移。编码器工作时检测光栅不动，当码盘随旋转轴旋转时，光线通过光栅照射到光电检测装置，从而输出相差</w:t>
      </w:r>
      <w:r w:rsidRPr="00C9090E">
        <w:rPr>
          <w:bCs/>
        </w:rPr>
        <w:t>90</w:t>
      </w:r>
      <w:r w:rsidRPr="00C9090E">
        <w:rPr>
          <w:bCs/>
        </w:rPr>
        <w:t>度的</w:t>
      </w:r>
      <w:r w:rsidRPr="00C9090E">
        <w:rPr>
          <w:bCs/>
        </w:rPr>
        <w:t>A</w:t>
      </w:r>
      <w:r w:rsidRPr="00C9090E">
        <w:rPr>
          <w:bCs/>
        </w:rPr>
        <w:t>、</w:t>
      </w:r>
      <w:r w:rsidRPr="00C9090E">
        <w:rPr>
          <w:bCs/>
        </w:rPr>
        <w:t>B</w:t>
      </w:r>
      <w:r w:rsidRPr="00C9090E">
        <w:rPr>
          <w:bCs/>
        </w:rPr>
        <w:t>两组脉冲信号，当</w:t>
      </w:r>
      <w:r w:rsidRPr="00C9090E">
        <w:rPr>
          <w:bCs/>
        </w:rPr>
        <w:t>A</w:t>
      </w:r>
      <w:r w:rsidRPr="00C9090E">
        <w:rPr>
          <w:bCs/>
        </w:rPr>
        <w:t>相超前于</w:t>
      </w:r>
      <w:r w:rsidRPr="00C9090E">
        <w:rPr>
          <w:bCs/>
        </w:rPr>
        <w:t>B</w:t>
      </w:r>
      <w:r w:rsidRPr="00C9090E">
        <w:rPr>
          <w:bCs/>
        </w:rPr>
        <w:t>相则为正转，</w:t>
      </w:r>
      <w:r w:rsidRPr="00C9090E">
        <w:rPr>
          <w:bCs/>
        </w:rPr>
        <w:t>A</w:t>
      </w:r>
      <w:r w:rsidRPr="00C9090E">
        <w:rPr>
          <w:bCs/>
        </w:rPr>
        <w:t>相滞后于</w:t>
      </w:r>
      <w:r w:rsidRPr="00C9090E">
        <w:rPr>
          <w:bCs/>
        </w:rPr>
        <w:t>B</w:t>
      </w:r>
      <w:r w:rsidRPr="00C9090E">
        <w:rPr>
          <w:bCs/>
        </w:rPr>
        <w:t>相则为反转，最后经过上位机的计算即可获取左、右轮的位移量。增量式光电编码器具有原理简单、寿命长、可靠性高、易于实现等优点。编码器实物如图</w:t>
      </w:r>
      <w:r w:rsidR="00740824">
        <w:rPr>
          <w:bCs/>
        </w:rPr>
        <w:t>6</w:t>
      </w:r>
      <w:r w:rsidRPr="00C9090E">
        <w:rPr>
          <w:bCs/>
        </w:rPr>
        <w:t>所示。</w:t>
      </w:r>
    </w:p>
    <w:p w14:paraId="129B1959" w14:textId="77777777" w:rsidR="0020087F" w:rsidRPr="00C9090E" w:rsidRDefault="0020087F" w:rsidP="0020087F">
      <w:pPr>
        <w:spacing w:line="360" w:lineRule="auto"/>
        <w:ind w:firstLine="480"/>
        <w:jc w:val="center"/>
      </w:pPr>
      <w:r w:rsidRPr="00C9090E">
        <w:rPr>
          <w:noProof/>
        </w:rPr>
        <w:drawing>
          <wp:inline distT="0" distB="0" distL="0" distR="0" wp14:anchorId="65649B96" wp14:editId="5FB1C2CD">
            <wp:extent cx="2752090" cy="1550670"/>
            <wp:effectExtent l="0" t="0" r="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090" cy="1550670"/>
                    </a:xfrm>
                    <a:prstGeom prst="rect">
                      <a:avLst/>
                    </a:prstGeom>
                    <a:noFill/>
                    <a:ln>
                      <a:noFill/>
                    </a:ln>
                  </pic:spPr>
                </pic:pic>
              </a:graphicData>
            </a:graphic>
          </wp:inline>
        </w:drawing>
      </w:r>
      <w:bookmarkStart w:id="9" w:name="_Toc38215478"/>
    </w:p>
    <w:p w14:paraId="632822DA" w14:textId="2FC41301" w:rsidR="0020087F" w:rsidRDefault="0020087F" w:rsidP="0020087F">
      <w:pPr>
        <w:spacing w:line="360" w:lineRule="auto"/>
        <w:ind w:firstLine="420"/>
        <w:jc w:val="center"/>
        <w:rPr>
          <w:sz w:val="21"/>
          <w:szCs w:val="21"/>
        </w:rPr>
      </w:pPr>
      <w:r w:rsidRPr="00F61199">
        <w:rPr>
          <w:sz w:val="21"/>
          <w:szCs w:val="21"/>
        </w:rPr>
        <w:t>图</w:t>
      </w:r>
      <w:r w:rsidR="00740824">
        <w:rPr>
          <w:sz w:val="21"/>
          <w:szCs w:val="21"/>
        </w:rPr>
        <w:t>6</w:t>
      </w:r>
      <w:r w:rsidRPr="00F61199">
        <w:rPr>
          <w:sz w:val="21"/>
          <w:szCs w:val="21"/>
        </w:rPr>
        <w:t xml:space="preserve">  </w:t>
      </w:r>
      <w:r w:rsidRPr="00F61199">
        <w:rPr>
          <w:sz w:val="21"/>
          <w:szCs w:val="21"/>
        </w:rPr>
        <w:t>编码器实物图</w:t>
      </w:r>
      <w:bookmarkEnd w:id="9"/>
    </w:p>
    <w:p w14:paraId="608BE8C7" w14:textId="2899DD91" w:rsidR="00740824" w:rsidRPr="006000AD" w:rsidRDefault="00740824" w:rsidP="004636FE">
      <w:pPr>
        <w:rPr>
          <w:rFonts w:eastAsia="黑体"/>
          <w:sz w:val="21"/>
          <w:szCs w:val="21"/>
        </w:rPr>
      </w:pPr>
    </w:p>
    <w:sectPr w:rsidR="00740824" w:rsidRPr="006000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43680" w14:textId="77777777" w:rsidR="00E47F7F" w:rsidRDefault="00E47F7F" w:rsidP="0020087F">
      <w:r>
        <w:separator/>
      </w:r>
    </w:p>
  </w:endnote>
  <w:endnote w:type="continuationSeparator" w:id="0">
    <w:p w14:paraId="0936F773" w14:textId="77777777" w:rsidR="00E47F7F" w:rsidRDefault="00E47F7F" w:rsidP="00200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粗宋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CEB42" w14:textId="77777777" w:rsidR="00E47F7F" w:rsidRDefault="00E47F7F" w:rsidP="0020087F">
      <w:r>
        <w:separator/>
      </w:r>
    </w:p>
  </w:footnote>
  <w:footnote w:type="continuationSeparator" w:id="0">
    <w:p w14:paraId="79652B75" w14:textId="77777777" w:rsidR="00E47F7F" w:rsidRDefault="00E47F7F" w:rsidP="00200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D065E"/>
    <w:multiLevelType w:val="hybridMultilevel"/>
    <w:tmpl w:val="2386310A"/>
    <w:lvl w:ilvl="0" w:tplc="0F00DE6E">
      <w:start w:val="1"/>
      <w:numFmt w:val="decimal"/>
      <w:lvlText w:val="%1．"/>
      <w:lvlJc w:val="left"/>
      <w:pPr>
        <w:ind w:left="468" w:hanging="46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C2029F4"/>
    <w:multiLevelType w:val="hybridMultilevel"/>
    <w:tmpl w:val="831C5B32"/>
    <w:lvl w:ilvl="0" w:tplc="4B6E2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119"/>
    <w:rsid w:val="0000664A"/>
    <w:rsid w:val="00161619"/>
    <w:rsid w:val="001737C4"/>
    <w:rsid w:val="00174AC6"/>
    <w:rsid w:val="00177902"/>
    <w:rsid w:val="001B77B3"/>
    <w:rsid w:val="0020087F"/>
    <w:rsid w:val="00265524"/>
    <w:rsid w:val="002666B0"/>
    <w:rsid w:val="002778BC"/>
    <w:rsid w:val="002E0EE6"/>
    <w:rsid w:val="00305369"/>
    <w:rsid w:val="003B096D"/>
    <w:rsid w:val="004165B7"/>
    <w:rsid w:val="004227D3"/>
    <w:rsid w:val="004636FE"/>
    <w:rsid w:val="004664DA"/>
    <w:rsid w:val="004820A5"/>
    <w:rsid w:val="00492FF3"/>
    <w:rsid w:val="005718CF"/>
    <w:rsid w:val="005745BB"/>
    <w:rsid w:val="005A55D0"/>
    <w:rsid w:val="005D3B6B"/>
    <w:rsid w:val="006000AD"/>
    <w:rsid w:val="00665FCA"/>
    <w:rsid w:val="006E61B8"/>
    <w:rsid w:val="00712320"/>
    <w:rsid w:val="00734881"/>
    <w:rsid w:val="00740824"/>
    <w:rsid w:val="007A4D7D"/>
    <w:rsid w:val="008362B8"/>
    <w:rsid w:val="00850B63"/>
    <w:rsid w:val="008D655F"/>
    <w:rsid w:val="00913339"/>
    <w:rsid w:val="00961EAB"/>
    <w:rsid w:val="009772E2"/>
    <w:rsid w:val="009C110E"/>
    <w:rsid w:val="00AB6AE5"/>
    <w:rsid w:val="00AB7A7F"/>
    <w:rsid w:val="00B12AB5"/>
    <w:rsid w:val="00B57CBC"/>
    <w:rsid w:val="00B61E53"/>
    <w:rsid w:val="00B71D57"/>
    <w:rsid w:val="00B96300"/>
    <w:rsid w:val="00C031EF"/>
    <w:rsid w:val="00C16583"/>
    <w:rsid w:val="00C44C4E"/>
    <w:rsid w:val="00C54DDE"/>
    <w:rsid w:val="00CB3B23"/>
    <w:rsid w:val="00CB728A"/>
    <w:rsid w:val="00D66B8D"/>
    <w:rsid w:val="00D71DC9"/>
    <w:rsid w:val="00DA18F4"/>
    <w:rsid w:val="00E11119"/>
    <w:rsid w:val="00E47F7F"/>
    <w:rsid w:val="00E51514"/>
    <w:rsid w:val="00F01CD1"/>
    <w:rsid w:val="00F9317B"/>
    <w:rsid w:val="00FD755C"/>
    <w:rsid w:val="00FE2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F26CF"/>
  <w15:chartTrackingRefBased/>
  <w15:docId w15:val="{579A28A9-1407-4D28-8843-B6F88709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362B8"/>
    <w:rPr>
      <w:rFonts w:ascii="Times New Roman" w:eastAsia="宋体" w:hAnsi="Times New Roman" w:cs="Times New Roman"/>
      <w:sz w:val="24"/>
      <w:szCs w:val="24"/>
    </w:rPr>
  </w:style>
  <w:style w:type="paragraph" w:styleId="1">
    <w:name w:val="heading 1"/>
    <w:basedOn w:val="a"/>
    <w:next w:val="a"/>
    <w:link w:val="10"/>
    <w:autoRedefine/>
    <w:qFormat/>
    <w:rsid w:val="008D655F"/>
    <w:pPr>
      <w:spacing w:before="120" w:after="120"/>
      <w:jc w:val="center"/>
      <w:outlineLvl w:val="0"/>
    </w:pPr>
    <w:rPr>
      <w:rFonts w:ascii="方正粗宋简体" w:eastAsia="方正粗宋简体" w:hAnsi="等线 Light" w:cstheme="minorBidi"/>
      <w:bCs/>
      <w:color w:val="00000A"/>
      <w:sz w:val="36"/>
      <w:szCs w:val="32"/>
    </w:rPr>
  </w:style>
  <w:style w:type="paragraph" w:styleId="2">
    <w:name w:val="heading 2"/>
    <w:basedOn w:val="a"/>
    <w:next w:val="a"/>
    <w:link w:val="20"/>
    <w:autoRedefine/>
    <w:qFormat/>
    <w:rsid w:val="002666B0"/>
    <w:pPr>
      <w:outlineLvl w:val="1"/>
    </w:pPr>
    <w:rPr>
      <w:rFonts w:ascii="黑体" w:eastAsia="黑体" w:hAnsi="黑体" w:cstheme="minorBidi"/>
      <w:color w:val="000000"/>
      <w:sz w:val="28"/>
    </w:rPr>
  </w:style>
  <w:style w:type="paragraph" w:styleId="3">
    <w:name w:val="heading 3"/>
    <w:basedOn w:val="a"/>
    <w:next w:val="a"/>
    <w:link w:val="30"/>
    <w:autoRedefine/>
    <w:unhideWhenUsed/>
    <w:qFormat/>
    <w:rsid w:val="00C44C4E"/>
    <w:pPr>
      <w:keepNext/>
      <w:keepLines/>
      <w:widowControl w:val="0"/>
      <w:spacing w:line="360" w:lineRule="auto"/>
      <w:jc w:val="both"/>
      <w:outlineLvl w:val="2"/>
    </w:pPr>
    <w:rPr>
      <w:rFonts w:cstheme="minorBidi"/>
      <w:b/>
      <w:bCs/>
      <w:szCs w:val="32"/>
    </w:rPr>
  </w:style>
  <w:style w:type="paragraph" w:styleId="4">
    <w:name w:val="heading 4"/>
    <w:basedOn w:val="a"/>
    <w:next w:val="a"/>
    <w:link w:val="40"/>
    <w:autoRedefine/>
    <w:uiPriority w:val="9"/>
    <w:unhideWhenUsed/>
    <w:qFormat/>
    <w:rsid w:val="00665FCA"/>
    <w:pPr>
      <w:keepNext/>
      <w:keepLines/>
      <w:shd w:val="clear" w:color="auto" w:fill="FFFFFF"/>
      <w:wordWrap w:val="0"/>
      <w:spacing w:before="120" w:after="240" w:line="420" w:lineRule="atLeast"/>
      <w:outlineLvl w:val="3"/>
    </w:pPr>
    <w:rPr>
      <w:rFonts w:cs="Arial"/>
      <w:b/>
      <w:bCs/>
      <w:color w:val="000000" w:themeColor="text1"/>
      <w:szCs w:val="30"/>
    </w:rPr>
  </w:style>
  <w:style w:type="paragraph" w:styleId="5">
    <w:name w:val="heading 5"/>
    <w:basedOn w:val="a"/>
    <w:next w:val="a"/>
    <w:link w:val="50"/>
    <w:autoRedefine/>
    <w:uiPriority w:val="9"/>
    <w:unhideWhenUsed/>
    <w:qFormat/>
    <w:rsid w:val="008362B8"/>
    <w:pPr>
      <w:keepNext/>
      <w:keepLines/>
      <w:spacing w:before="280" w:after="290" w:line="377" w:lineRule="auto"/>
      <w:outlineLvl w:val="4"/>
    </w:pPr>
    <w:rPr>
      <w:rFonts w:cstheme="min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qFormat/>
    <w:rsid w:val="002666B0"/>
    <w:rPr>
      <w:rFonts w:ascii="黑体" w:eastAsia="黑体" w:hAnsi="黑体"/>
      <w:color w:val="000000"/>
      <w:sz w:val="28"/>
      <w:szCs w:val="24"/>
    </w:rPr>
  </w:style>
  <w:style w:type="character" w:customStyle="1" w:styleId="30">
    <w:name w:val="标题 3 字符"/>
    <w:basedOn w:val="a0"/>
    <w:link w:val="3"/>
    <w:rsid w:val="00C44C4E"/>
    <w:rPr>
      <w:rFonts w:ascii="Times New Roman" w:eastAsia="宋体" w:hAnsi="Times New Roman"/>
      <w:b/>
      <w:bCs/>
      <w:sz w:val="24"/>
      <w:szCs w:val="32"/>
    </w:rPr>
  </w:style>
  <w:style w:type="character" w:customStyle="1" w:styleId="40">
    <w:name w:val="标题 4 字符"/>
    <w:basedOn w:val="a0"/>
    <w:link w:val="4"/>
    <w:uiPriority w:val="9"/>
    <w:rsid w:val="00665FCA"/>
    <w:rPr>
      <w:rFonts w:ascii="Times New Roman" w:eastAsia="宋体" w:hAnsi="Times New Roman" w:cs="Arial"/>
      <w:b/>
      <w:bCs/>
      <w:color w:val="000000" w:themeColor="text1"/>
      <w:sz w:val="24"/>
      <w:szCs w:val="30"/>
      <w:shd w:val="clear" w:color="auto" w:fill="FFFFFF"/>
    </w:rPr>
  </w:style>
  <w:style w:type="character" w:customStyle="1" w:styleId="10">
    <w:name w:val="标题 1 字符"/>
    <w:basedOn w:val="a0"/>
    <w:link w:val="1"/>
    <w:qFormat/>
    <w:rsid w:val="008D655F"/>
    <w:rPr>
      <w:rFonts w:ascii="方正粗宋简体" w:eastAsia="方正粗宋简体" w:hAnsi="等线 Light"/>
      <w:bCs/>
      <w:color w:val="00000A"/>
      <w:sz w:val="36"/>
      <w:szCs w:val="32"/>
    </w:rPr>
  </w:style>
  <w:style w:type="character" w:customStyle="1" w:styleId="50">
    <w:name w:val="标题 5 字符"/>
    <w:basedOn w:val="a0"/>
    <w:link w:val="5"/>
    <w:uiPriority w:val="9"/>
    <w:rsid w:val="008362B8"/>
    <w:rPr>
      <w:rFonts w:ascii="Times New Roman" w:eastAsia="宋体" w:hAnsi="Times New Roman"/>
      <w:b/>
      <w:bCs/>
      <w:sz w:val="24"/>
      <w:szCs w:val="28"/>
    </w:rPr>
  </w:style>
  <w:style w:type="paragraph" w:customStyle="1" w:styleId="DecimalAligned">
    <w:name w:val="Decimal Aligned"/>
    <w:basedOn w:val="a"/>
    <w:autoRedefine/>
    <w:qFormat/>
    <w:rsid w:val="00177902"/>
    <w:pPr>
      <w:tabs>
        <w:tab w:val="decimal" w:pos="360"/>
      </w:tabs>
      <w:spacing w:after="200" w:line="276" w:lineRule="auto"/>
    </w:pPr>
    <w:rPr>
      <w:color w:val="00000A"/>
      <w:kern w:val="0"/>
      <w:sz w:val="22"/>
      <w:szCs w:val="22"/>
    </w:rPr>
  </w:style>
  <w:style w:type="paragraph" w:customStyle="1" w:styleId="a3">
    <w:name w:val="论文题目"/>
    <w:basedOn w:val="1"/>
    <w:link w:val="Char"/>
    <w:qFormat/>
    <w:rsid w:val="002E0EE6"/>
    <w:pPr>
      <w:keepNext/>
      <w:keepLines/>
      <w:widowControl w:val="0"/>
    </w:pPr>
    <w:rPr>
      <w:b/>
      <w:bCs w:val="0"/>
      <w:spacing w:val="4"/>
      <w:kern w:val="44"/>
      <w:szCs w:val="22"/>
    </w:rPr>
  </w:style>
  <w:style w:type="character" w:customStyle="1" w:styleId="Char">
    <w:name w:val="论文题目 Char"/>
    <w:basedOn w:val="a0"/>
    <w:link w:val="a3"/>
    <w:rsid w:val="002E0EE6"/>
    <w:rPr>
      <w:rFonts w:eastAsia="黑体"/>
      <w:spacing w:val="4"/>
      <w:kern w:val="44"/>
      <w:sz w:val="36"/>
    </w:rPr>
  </w:style>
  <w:style w:type="paragraph" w:customStyle="1" w:styleId="11">
    <w:name w:val="正文1"/>
    <w:basedOn w:val="a"/>
    <w:autoRedefine/>
    <w:qFormat/>
    <w:rsid w:val="002666B0"/>
    <w:pPr>
      <w:tabs>
        <w:tab w:val="decimal" w:pos="360"/>
      </w:tabs>
      <w:adjustRightInd w:val="0"/>
      <w:snapToGrid w:val="0"/>
      <w:jc w:val="both"/>
    </w:pPr>
    <w:rPr>
      <w:rFonts w:hAnsi="宋体"/>
      <w:kern w:val="0"/>
      <w:sz w:val="21"/>
      <w:szCs w:val="21"/>
    </w:rPr>
  </w:style>
  <w:style w:type="paragraph" w:customStyle="1" w:styleId="a4">
    <w:name w:val="图片解释"/>
    <w:basedOn w:val="a"/>
    <w:link w:val="a5"/>
    <w:autoRedefine/>
    <w:qFormat/>
    <w:rsid w:val="002666B0"/>
    <w:pPr>
      <w:widowControl w:val="0"/>
      <w:adjustRightInd w:val="0"/>
      <w:snapToGrid w:val="0"/>
      <w:jc w:val="center"/>
    </w:pPr>
    <w:rPr>
      <w:rFonts w:asciiTheme="minorHAnsi" w:eastAsiaTheme="minorEastAsia" w:hAnsiTheme="minorHAnsi" w:cstheme="minorBidi"/>
      <w:sz w:val="18"/>
      <w:szCs w:val="18"/>
    </w:rPr>
  </w:style>
  <w:style w:type="character" w:customStyle="1" w:styleId="a5">
    <w:name w:val="图片解释 字符"/>
    <w:basedOn w:val="a0"/>
    <w:link w:val="a4"/>
    <w:rsid w:val="002666B0"/>
    <w:rPr>
      <w:sz w:val="18"/>
      <w:szCs w:val="18"/>
    </w:rPr>
  </w:style>
  <w:style w:type="paragraph" w:styleId="a6">
    <w:name w:val="header"/>
    <w:basedOn w:val="a"/>
    <w:link w:val="a7"/>
    <w:uiPriority w:val="99"/>
    <w:unhideWhenUsed/>
    <w:rsid w:val="0020087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0087F"/>
    <w:rPr>
      <w:rFonts w:ascii="Times New Roman" w:eastAsia="宋体" w:hAnsi="Times New Roman" w:cs="Times New Roman"/>
      <w:sz w:val="18"/>
      <w:szCs w:val="18"/>
    </w:rPr>
  </w:style>
  <w:style w:type="paragraph" w:styleId="a8">
    <w:name w:val="footer"/>
    <w:basedOn w:val="a"/>
    <w:link w:val="a9"/>
    <w:uiPriority w:val="99"/>
    <w:unhideWhenUsed/>
    <w:rsid w:val="0020087F"/>
    <w:pPr>
      <w:tabs>
        <w:tab w:val="center" w:pos="4153"/>
        <w:tab w:val="right" w:pos="8306"/>
      </w:tabs>
      <w:snapToGrid w:val="0"/>
    </w:pPr>
    <w:rPr>
      <w:sz w:val="18"/>
      <w:szCs w:val="18"/>
    </w:rPr>
  </w:style>
  <w:style w:type="character" w:customStyle="1" w:styleId="a9">
    <w:name w:val="页脚 字符"/>
    <w:basedOn w:val="a0"/>
    <w:link w:val="a8"/>
    <w:uiPriority w:val="99"/>
    <w:rsid w:val="0020087F"/>
    <w:rPr>
      <w:rFonts w:ascii="Times New Roman" w:eastAsia="宋体" w:hAnsi="Times New Roman" w:cs="Times New Roman"/>
      <w:sz w:val="18"/>
      <w:szCs w:val="18"/>
    </w:rPr>
  </w:style>
  <w:style w:type="paragraph" w:styleId="aa">
    <w:name w:val="List Paragraph"/>
    <w:basedOn w:val="a"/>
    <w:uiPriority w:val="34"/>
    <w:qFormat/>
    <w:rsid w:val="0020087F"/>
    <w:pPr>
      <w:widowControl w:val="0"/>
      <w:spacing w:line="400" w:lineRule="exact"/>
      <w:ind w:firstLineChars="200" w:firstLine="420"/>
    </w:pPr>
  </w:style>
  <w:style w:type="paragraph" w:customStyle="1" w:styleId="Default">
    <w:name w:val="Default"/>
    <w:rsid w:val="0020087F"/>
    <w:pPr>
      <w:widowControl w:val="0"/>
      <w:autoSpaceDE w:val="0"/>
      <w:autoSpaceDN w:val="0"/>
      <w:adjustRightInd w:val="0"/>
    </w:pPr>
    <w:rPr>
      <w:rFonts w:ascii="宋体" w:eastAsia="宋体" w:hAnsi="Times New Roman" w:cs="宋体"/>
      <w:color w:val="000000"/>
      <w:kern w:val="0"/>
      <w:sz w:val="24"/>
      <w:szCs w:val="24"/>
    </w:rPr>
  </w:style>
  <w:style w:type="paragraph" w:customStyle="1" w:styleId="ab">
    <w:name w:val="论文正文格式"/>
    <w:basedOn w:val="a"/>
    <w:link w:val="ac"/>
    <w:qFormat/>
    <w:rsid w:val="0020087F"/>
    <w:pPr>
      <w:widowControl w:val="0"/>
      <w:snapToGrid w:val="0"/>
      <w:spacing w:line="312" w:lineRule="auto"/>
      <w:ind w:firstLineChars="200" w:firstLine="200"/>
      <w:jc w:val="both"/>
    </w:pPr>
  </w:style>
  <w:style w:type="character" w:customStyle="1" w:styleId="ac">
    <w:name w:val="论文正文格式 字符"/>
    <w:basedOn w:val="a0"/>
    <w:link w:val="ab"/>
    <w:rsid w:val="0020087F"/>
    <w:rPr>
      <w:rFonts w:ascii="Times New Roman" w:eastAsia="宋体" w:hAnsi="Times New Roman" w:cs="Times New Roman"/>
      <w:sz w:val="24"/>
      <w:szCs w:val="24"/>
    </w:rPr>
  </w:style>
  <w:style w:type="paragraph" w:customStyle="1" w:styleId="ad">
    <w:name w:val="论文四级标题"/>
    <w:basedOn w:val="4"/>
    <w:link w:val="ae"/>
    <w:qFormat/>
    <w:rsid w:val="0020087F"/>
    <w:pPr>
      <w:widowControl w:val="0"/>
      <w:shd w:val="clear" w:color="auto" w:fill="auto"/>
      <w:wordWrap/>
      <w:spacing w:after="120" w:line="312" w:lineRule="auto"/>
      <w:jc w:val="both"/>
    </w:pPr>
    <w:rPr>
      <w:rFonts w:asciiTheme="majorHAnsi" w:eastAsia="黑体" w:hAnsiTheme="majorHAnsi" w:cstheme="majorBidi"/>
      <w:b w:val="0"/>
      <w:szCs w:val="28"/>
    </w:rPr>
  </w:style>
  <w:style w:type="character" w:customStyle="1" w:styleId="ae">
    <w:name w:val="论文四级标题 字符"/>
    <w:basedOn w:val="40"/>
    <w:link w:val="ad"/>
    <w:rsid w:val="0020087F"/>
    <w:rPr>
      <w:rFonts w:asciiTheme="majorHAnsi" w:eastAsia="黑体" w:hAnsiTheme="majorHAnsi" w:cstheme="majorBidi"/>
      <w:b w:val="0"/>
      <w:bCs/>
      <w:color w:val="000000" w:themeColor="text1"/>
      <w:sz w:val="24"/>
      <w:szCs w:val="28"/>
      <w:shd w:val="clear" w:color="auto" w:fill="FFFFFF"/>
    </w:rPr>
  </w:style>
  <w:style w:type="table" w:styleId="af">
    <w:name w:val="Table Grid"/>
    <w:basedOn w:val="a1"/>
    <w:uiPriority w:val="39"/>
    <w:qFormat/>
    <w:rsid w:val="0020087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图标注"/>
    <w:basedOn w:val="a"/>
    <w:link w:val="af1"/>
    <w:qFormat/>
    <w:rsid w:val="0020087F"/>
    <w:pPr>
      <w:widowControl w:val="0"/>
      <w:spacing w:afterLines="50" w:after="50"/>
      <w:jc w:val="center"/>
    </w:pPr>
    <w:rPr>
      <w:rFonts w:cstheme="minorBidi"/>
      <w:sz w:val="21"/>
      <w:szCs w:val="22"/>
    </w:rPr>
  </w:style>
  <w:style w:type="character" w:customStyle="1" w:styleId="af1">
    <w:name w:val="图标注 字符"/>
    <w:basedOn w:val="a0"/>
    <w:link w:val="af0"/>
    <w:rsid w:val="0020087F"/>
    <w:rPr>
      <w:rFonts w:ascii="Times New Roman" w:eastAsia="宋体" w:hAnsi="Times New Roman"/>
    </w:rPr>
  </w:style>
  <w:style w:type="character" w:customStyle="1" w:styleId="af2">
    <w:name w:val="表格字体格式"/>
    <w:basedOn w:val="a0"/>
    <w:qFormat/>
    <w:rsid w:val="0020087F"/>
    <w:rPr>
      <w:kern w:val="2"/>
      <w:sz w:val="21"/>
      <w:szCs w:val="24"/>
    </w:rPr>
  </w:style>
  <w:style w:type="paragraph" w:customStyle="1" w:styleId="af3">
    <w:name w:val="表标注"/>
    <w:basedOn w:val="af0"/>
    <w:link w:val="af4"/>
    <w:qFormat/>
    <w:rsid w:val="0020087F"/>
    <w:pPr>
      <w:spacing w:afterLines="0" w:after="0"/>
    </w:pPr>
  </w:style>
  <w:style w:type="character" w:customStyle="1" w:styleId="af4">
    <w:name w:val="表标注 字符"/>
    <w:basedOn w:val="af1"/>
    <w:link w:val="af3"/>
    <w:rsid w:val="0020087F"/>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package" Target="embeddings/Microsoft_Visio_Drawing1.vs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5</Pages>
  <Words>383</Words>
  <Characters>2188</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xbany</dc:creator>
  <cp:keywords/>
  <dc:description/>
  <cp:lastModifiedBy>龚京民</cp:lastModifiedBy>
  <cp:revision>5</cp:revision>
  <dcterms:created xsi:type="dcterms:W3CDTF">2020-11-29T05:18:00Z</dcterms:created>
  <dcterms:modified xsi:type="dcterms:W3CDTF">2020-11-30T02:23:00Z</dcterms:modified>
</cp:coreProperties>
</file>